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53FBA3" w14:textId="77777777" w:rsidR="009D6144" w:rsidRPr="00587DF9" w:rsidRDefault="009D6144" w:rsidP="009D6144">
      <w:pPr>
        <w:spacing w:line="480" w:lineRule="auto"/>
        <w:ind w:firstLine="720"/>
        <w:jc w:val="center"/>
        <w:rPr>
          <w:rFonts w:ascii="Times New Roman" w:hAnsi="Times New Roman" w:cs="Times New Roman"/>
          <w:sz w:val="24"/>
          <w:szCs w:val="24"/>
        </w:rPr>
      </w:pPr>
    </w:p>
    <w:p w14:paraId="44B65084" w14:textId="77777777" w:rsidR="009D6144" w:rsidRPr="00587DF9" w:rsidRDefault="009D6144" w:rsidP="009D6144">
      <w:pPr>
        <w:spacing w:line="480" w:lineRule="auto"/>
        <w:ind w:firstLine="720"/>
        <w:jc w:val="center"/>
        <w:rPr>
          <w:rFonts w:ascii="Times New Roman" w:hAnsi="Times New Roman" w:cs="Times New Roman"/>
          <w:sz w:val="24"/>
          <w:szCs w:val="24"/>
        </w:rPr>
      </w:pPr>
    </w:p>
    <w:p w14:paraId="398438C0" w14:textId="77777777" w:rsidR="009D6144" w:rsidRPr="00587DF9" w:rsidRDefault="009D6144" w:rsidP="009D6144">
      <w:pPr>
        <w:spacing w:line="480" w:lineRule="auto"/>
        <w:ind w:firstLine="720"/>
        <w:jc w:val="center"/>
        <w:rPr>
          <w:rFonts w:ascii="Times New Roman" w:hAnsi="Times New Roman" w:cs="Times New Roman"/>
          <w:sz w:val="24"/>
          <w:szCs w:val="24"/>
        </w:rPr>
      </w:pPr>
    </w:p>
    <w:p w14:paraId="34D62F99" w14:textId="77777777" w:rsidR="009D6144" w:rsidRPr="00587DF9" w:rsidRDefault="009D6144" w:rsidP="009D6144">
      <w:pPr>
        <w:spacing w:line="480" w:lineRule="auto"/>
        <w:ind w:firstLine="720"/>
        <w:jc w:val="center"/>
        <w:rPr>
          <w:rFonts w:ascii="Times New Roman" w:hAnsi="Times New Roman" w:cs="Times New Roman"/>
          <w:sz w:val="24"/>
          <w:szCs w:val="24"/>
        </w:rPr>
      </w:pPr>
    </w:p>
    <w:p w14:paraId="71C52A0D" w14:textId="2081F664" w:rsidR="009D6144" w:rsidRPr="00587DF9" w:rsidRDefault="009D6144" w:rsidP="009D6144">
      <w:pPr>
        <w:spacing w:line="480" w:lineRule="auto"/>
        <w:ind w:firstLine="720"/>
        <w:jc w:val="center"/>
        <w:rPr>
          <w:rFonts w:ascii="Times New Roman" w:hAnsi="Times New Roman" w:cs="Times New Roman"/>
          <w:sz w:val="24"/>
          <w:szCs w:val="24"/>
        </w:rPr>
      </w:pPr>
      <w:r w:rsidRPr="00587DF9">
        <w:rPr>
          <w:rFonts w:ascii="Times New Roman" w:hAnsi="Times New Roman" w:cs="Times New Roman"/>
          <w:sz w:val="24"/>
          <w:szCs w:val="24"/>
        </w:rPr>
        <w:t>Political Advertising in Individualistic-Collectivistic Cultures</w:t>
      </w:r>
    </w:p>
    <w:p w14:paraId="6580FA8A" w14:textId="61B4D7BC" w:rsidR="009D6144" w:rsidRPr="00587DF9" w:rsidRDefault="009D6144" w:rsidP="009D6144">
      <w:pPr>
        <w:spacing w:line="480" w:lineRule="auto"/>
        <w:ind w:firstLine="720"/>
        <w:jc w:val="center"/>
        <w:rPr>
          <w:rFonts w:ascii="Times New Roman" w:hAnsi="Times New Roman" w:cs="Times New Roman"/>
          <w:sz w:val="24"/>
          <w:szCs w:val="24"/>
        </w:rPr>
      </w:pPr>
      <w:r w:rsidRPr="00587DF9">
        <w:rPr>
          <w:rFonts w:ascii="Times New Roman" w:hAnsi="Times New Roman" w:cs="Times New Roman"/>
          <w:sz w:val="24"/>
          <w:szCs w:val="24"/>
        </w:rPr>
        <w:t>Student</w:t>
      </w:r>
    </w:p>
    <w:p w14:paraId="7F5313A5" w14:textId="544E080F" w:rsidR="009D6144" w:rsidRPr="00587DF9" w:rsidRDefault="009D6144" w:rsidP="009D6144">
      <w:pPr>
        <w:spacing w:line="480" w:lineRule="auto"/>
        <w:ind w:firstLine="720"/>
        <w:jc w:val="center"/>
        <w:rPr>
          <w:rFonts w:ascii="Times New Roman" w:hAnsi="Times New Roman" w:cs="Times New Roman"/>
          <w:sz w:val="24"/>
          <w:szCs w:val="24"/>
        </w:rPr>
      </w:pPr>
      <w:r w:rsidRPr="00587DF9">
        <w:rPr>
          <w:rFonts w:ascii="Times New Roman" w:hAnsi="Times New Roman" w:cs="Times New Roman"/>
          <w:sz w:val="24"/>
          <w:szCs w:val="24"/>
        </w:rPr>
        <w:t>Institution</w:t>
      </w:r>
    </w:p>
    <w:p w14:paraId="509800B0" w14:textId="0BF18E9D" w:rsidR="009D6144" w:rsidRPr="00587DF9" w:rsidRDefault="009D6144" w:rsidP="009D6144">
      <w:pPr>
        <w:spacing w:line="480" w:lineRule="auto"/>
        <w:ind w:firstLine="720"/>
        <w:jc w:val="center"/>
        <w:rPr>
          <w:rFonts w:ascii="Times New Roman" w:hAnsi="Times New Roman" w:cs="Times New Roman"/>
          <w:sz w:val="24"/>
          <w:szCs w:val="24"/>
        </w:rPr>
      </w:pPr>
      <w:r w:rsidRPr="00587DF9">
        <w:rPr>
          <w:rFonts w:ascii="Times New Roman" w:hAnsi="Times New Roman" w:cs="Times New Roman"/>
          <w:sz w:val="24"/>
          <w:szCs w:val="24"/>
        </w:rPr>
        <w:t>Course</w:t>
      </w:r>
    </w:p>
    <w:p w14:paraId="4CF8D83A" w14:textId="77C1A999" w:rsidR="009D6144" w:rsidRPr="00587DF9" w:rsidRDefault="009D6144" w:rsidP="009D6144">
      <w:pPr>
        <w:spacing w:line="480" w:lineRule="auto"/>
        <w:ind w:firstLine="720"/>
        <w:jc w:val="center"/>
        <w:rPr>
          <w:rFonts w:ascii="Times New Roman" w:hAnsi="Times New Roman" w:cs="Times New Roman"/>
          <w:sz w:val="24"/>
          <w:szCs w:val="24"/>
        </w:rPr>
      </w:pPr>
      <w:r w:rsidRPr="00587DF9">
        <w:rPr>
          <w:rFonts w:ascii="Times New Roman" w:hAnsi="Times New Roman" w:cs="Times New Roman"/>
          <w:sz w:val="24"/>
          <w:szCs w:val="24"/>
        </w:rPr>
        <w:t>Date</w:t>
      </w:r>
    </w:p>
    <w:p w14:paraId="5B944200"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61549639"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6842B6E1"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5103F0DE"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6AA1204B"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58B99709" w14:textId="77777777" w:rsidR="009D6144" w:rsidRPr="00587DF9" w:rsidRDefault="009D6144"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br w:type="page"/>
      </w:r>
    </w:p>
    <w:p w14:paraId="3A001A3D" w14:textId="5833DD31" w:rsidR="00E277D1" w:rsidRPr="00587DF9" w:rsidRDefault="00E277D1" w:rsidP="009D6144">
      <w:pPr>
        <w:spacing w:line="480" w:lineRule="auto"/>
        <w:ind w:firstLine="720"/>
        <w:jc w:val="both"/>
        <w:rPr>
          <w:rFonts w:ascii="Times New Roman" w:hAnsi="Times New Roman" w:cs="Times New Roman"/>
          <w:b/>
          <w:bCs/>
          <w:sz w:val="24"/>
          <w:szCs w:val="24"/>
        </w:rPr>
      </w:pPr>
      <w:r w:rsidRPr="00587DF9">
        <w:rPr>
          <w:rFonts w:ascii="Times New Roman" w:hAnsi="Times New Roman" w:cs="Times New Roman"/>
          <w:b/>
          <w:bCs/>
          <w:sz w:val="24"/>
          <w:szCs w:val="24"/>
        </w:rPr>
        <w:lastRenderedPageBreak/>
        <w:t>Abstract</w:t>
      </w:r>
      <w:bookmarkStart w:id="0" w:name="_GoBack"/>
      <w:bookmarkEnd w:id="0"/>
    </w:p>
    <w:p w14:paraId="4CFB978B" w14:textId="71C2E187" w:rsidR="0076397D" w:rsidRPr="00587DF9" w:rsidRDefault="00E277D1"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This study examined different political advertising between America and China, </w:t>
      </w:r>
      <w:r w:rsidR="00587DF9" w:rsidRPr="00587DF9">
        <w:rPr>
          <w:rFonts w:ascii="Times New Roman" w:hAnsi="Times New Roman" w:cs="Times New Roman"/>
          <w:sz w:val="24"/>
          <w:szCs w:val="24"/>
        </w:rPr>
        <w:t>individualistic and</w:t>
      </w:r>
      <w:r w:rsidRPr="00587DF9">
        <w:rPr>
          <w:rFonts w:ascii="Times New Roman" w:hAnsi="Times New Roman" w:cs="Times New Roman"/>
          <w:sz w:val="24"/>
          <w:szCs w:val="24"/>
        </w:rPr>
        <w:t xml:space="preserve"> collectivis</w:t>
      </w:r>
      <w:r w:rsidR="00587DF9">
        <w:rPr>
          <w:rFonts w:ascii="Times New Roman" w:hAnsi="Times New Roman" w:cs="Times New Roman"/>
          <w:sz w:val="24"/>
          <w:szCs w:val="24"/>
        </w:rPr>
        <w:t>t</w:t>
      </w:r>
      <w:r w:rsidRPr="00587DF9">
        <w:rPr>
          <w:rFonts w:ascii="Times New Roman" w:hAnsi="Times New Roman" w:cs="Times New Roman"/>
          <w:sz w:val="24"/>
          <w:szCs w:val="24"/>
        </w:rPr>
        <w:t xml:space="preserve"> cultures. A total of 1200 ads for the two cultures were sampled for the study. The research used Hofstede’s (1984) cultural dimension theory was used in this research to analyze the relationship between the individualism and collectivism in terms of high and low power distance. Moreover, the model of visual, political and humorous communication was also used to show how political advertising can be used to convey a humorous </w:t>
      </w:r>
      <w:r w:rsidR="00587DF9" w:rsidRPr="00587DF9">
        <w:rPr>
          <w:rFonts w:ascii="Times New Roman" w:hAnsi="Times New Roman" w:cs="Times New Roman"/>
          <w:sz w:val="24"/>
          <w:szCs w:val="24"/>
        </w:rPr>
        <w:t>effect. Content</w:t>
      </w:r>
      <w:r w:rsidRPr="00587DF9">
        <w:rPr>
          <w:rFonts w:ascii="Times New Roman" w:hAnsi="Times New Roman" w:cs="Times New Roman"/>
          <w:sz w:val="24"/>
          <w:szCs w:val="24"/>
        </w:rPr>
        <w:t xml:space="preserve"> analysis was used in carried this study by use of coding material. The content analysis helped in answering the </w:t>
      </w:r>
      <w:r w:rsidR="00587DF9" w:rsidRPr="00587DF9">
        <w:rPr>
          <w:rFonts w:ascii="Times New Roman" w:hAnsi="Times New Roman" w:cs="Times New Roman"/>
          <w:sz w:val="24"/>
          <w:szCs w:val="24"/>
        </w:rPr>
        <w:t>proposed</w:t>
      </w:r>
      <w:r w:rsidRPr="00587DF9">
        <w:rPr>
          <w:rFonts w:ascii="Times New Roman" w:hAnsi="Times New Roman" w:cs="Times New Roman"/>
          <w:sz w:val="24"/>
          <w:szCs w:val="24"/>
        </w:rPr>
        <w:t xml:space="preserve"> research questions and hypothesis. Three different televisions from each country </w:t>
      </w:r>
      <w:r w:rsidR="00587DF9" w:rsidRPr="00587DF9">
        <w:rPr>
          <w:rFonts w:ascii="Times New Roman" w:hAnsi="Times New Roman" w:cs="Times New Roman"/>
          <w:sz w:val="24"/>
          <w:szCs w:val="24"/>
        </w:rPr>
        <w:t>were employed</w:t>
      </w:r>
      <w:r w:rsidRPr="00587DF9">
        <w:rPr>
          <w:rFonts w:ascii="Times New Roman" w:hAnsi="Times New Roman" w:cs="Times New Roman"/>
          <w:sz w:val="24"/>
          <w:szCs w:val="24"/>
        </w:rPr>
        <w:t xml:space="preserve"> in the study. The advertisement that </w:t>
      </w:r>
      <w:r w:rsidR="00587DF9">
        <w:rPr>
          <w:rFonts w:ascii="Times New Roman" w:hAnsi="Times New Roman" w:cs="Times New Roman"/>
          <w:sz w:val="24"/>
          <w:szCs w:val="24"/>
        </w:rPr>
        <w:t>is</w:t>
      </w:r>
      <w:r w:rsidRPr="00587DF9">
        <w:rPr>
          <w:rFonts w:ascii="Times New Roman" w:hAnsi="Times New Roman" w:cs="Times New Roman"/>
          <w:sz w:val="24"/>
          <w:szCs w:val="24"/>
        </w:rPr>
        <w:t xml:space="preserve"> related to politics was collected. </w:t>
      </w:r>
      <w:r w:rsidR="0076397D" w:rsidRPr="00587DF9">
        <w:rPr>
          <w:rFonts w:ascii="Times New Roman" w:hAnsi="Times New Roman" w:cs="Times New Roman"/>
          <w:sz w:val="24"/>
          <w:szCs w:val="24"/>
        </w:rPr>
        <w:t xml:space="preserve">The purpose of this study is to show the impact of political ads </w:t>
      </w:r>
      <w:r w:rsidR="00587DF9">
        <w:rPr>
          <w:rFonts w:ascii="Times New Roman" w:hAnsi="Times New Roman" w:cs="Times New Roman"/>
          <w:sz w:val="24"/>
          <w:szCs w:val="24"/>
        </w:rPr>
        <w:t>on</w:t>
      </w:r>
      <w:r w:rsidR="0076397D" w:rsidRPr="00587DF9">
        <w:rPr>
          <w:rFonts w:ascii="Times New Roman" w:hAnsi="Times New Roman" w:cs="Times New Roman"/>
          <w:sz w:val="24"/>
          <w:szCs w:val="24"/>
        </w:rPr>
        <w:t xml:space="preserve"> the electorate process across different cultural regions. The research used two research questions and </w:t>
      </w:r>
      <w:r w:rsidR="00211930" w:rsidRPr="00587DF9">
        <w:rPr>
          <w:rFonts w:ascii="Times New Roman" w:hAnsi="Times New Roman" w:cs="Times New Roman"/>
          <w:sz w:val="24"/>
          <w:szCs w:val="24"/>
        </w:rPr>
        <w:t xml:space="preserve">two </w:t>
      </w:r>
      <w:r w:rsidR="00587DF9" w:rsidRPr="00587DF9">
        <w:rPr>
          <w:rFonts w:ascii="Times New Roman" w:hAnsi="Times New Roman" w:cs="Times New Roman"/>
          <w:sz w:val="24"/>
          <w:szCs w:val="24"/>
        </w:rPr>
        <w:t>hypotheses</w:t>
      </w:r>
      <w:r w:rsidR="00211930" w:rsidRPr="00587DF9">
        <w:rPr>
          <w:rFonts w:ascii="Times New Roman" w:hAnsi="Times New Roman" w:cs="Times New Roman"/>
          <w:sz w:val="24"/>
          <w:szCs w:val="24"/>
        </w:rPr>
        <w:t xml:space="preserve"> guiding this study to come to conclusion on relation between the political ads and the individualistic vs collectivis</w:t>
      </w:r>
      <w:r w:rsidR="00587DF9">
        <w:rPr>
          <w:rFonts w:ascii="Times New Roman" w:hAnsi="Times New Roman" w:cs="Times New Roman"/>
          <w:sz w:val="24"/>
          <w:szCs w:val="24"/>
        </w:rPr>
        <w:t>t</w:t>
      </w:r>
      <w:r w:rsidR="00211930" w:rsidRPr="00587DF9">
        <w:rPr>
          <w:rFonts w:ascii="Times New Roman" w:hAnsi="Times New Roman" w:cs="Times New Roman"/>
          <w:sz w:val="24"/>
          <w:szCs w:val="24"/>
        </w:rPr>
        <w:t xml:space="preserve"> cultures. </w:t>
      </w:r>
    </w:p>
    <w:p w14:paraId="1222A8D8" w14:textId="77777777" w:rsidR="009D6144" w:rsidRPr="00587DF9" w:rsidRDefault="009D6144"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br w:type="page"/>
      </w:r>
    </w:p>
    <w:sdt>
      <w:sdtPr>
        <w:id w:val="1093977227"/>
        <w:docPartObj>
          <w:docPartGallery w:val="Table of Contents"/>
          <w:docPartUnique/>
        </w:docPartObj>
      </w:sdtPr>
      <w:sdtEndPr>
        <w:rPr>
          <w:rFonts w:asciiTheme="minorHAnsi" w:eastAsiaTheme="minorHAnsi" w:hAnsiTheme="minorHAnsi" w:cstheme="minorBidi"/>
          <w:b/>
          <w:bCs/>
          <w:noProof/>
          <w:color w:val="auto"/>
          <w:sz w:val="22"/>
          <w:szCs w:val="22"/>
        </w:rPr>
      </w:sdtEndPr>
      <w:sdtContent>
        <w:p w14:paraId="32E56532" w14:textId="184816AC" w:rsidR="00587DF9" w:rsidRDefault="00587DF9">
          <w:pPr>
            <w:pStyle w:val="TOCHeading"/>
          </w:pPr>
          <w:r>
            <w:t>Contents</w:t>
          </w:r>
        </w:p>
        <w:p w14:paraId="34846313" w14:textId="65BDF17A" w:rsidR="00587DF9" w:rsidRDefault="00587DF9">
          <w:pPr>
            <w:pStyle w:val="TOC1"/>
            <w:tabs>
              <w:tab w:val="right" w:leader="dot" w:pos="9350"/>
            </w:tabs>
            <w:rPr>
              <w:noProof/>
            </w:rPr>
          </w:pPr>
          <w:r>
            <w:fldChar w:fldCharType="begin"/>
          </w:r>
          <w:r>
            <w:instrText xml:space="preserve"> TOC \o "1-3" \h \z \u </w:instrText>
          </w:r>
          <w:r>
            <w:fldChar w:fldCharType="separate"/>
          </w:r>
          <w:hyperlink w:anchor="_Toc17368299" w:history="1">
            <w:r w:rsidRPr="007D6EF8">
              <w:rPr>
                <w:rStyle w:val="Hyperlink"/>
                <w:noProof/>
              </w:rPr>
              <w:t>Introduction</w:t>
            </w:r>
            <w:r>
              <w:rPr>
                <w:noProof/>
                <w:webHidden/>
              </w:rPr>
              <w:tab/>
            </w:r>
            <w:r>
              <w:rPr>
                <w:noProof/>
                <w:webHidden/>
              </w:rPr>
              <w:fldChar w:fldCharType="begin"/>
            </w:r>
            <w:r>
              <w:rPr>
                <w:noProof/>
                <w:webHidden/>
              </w:rPr>
              <w:instrText xml:space="preserve"> PAGEREF _Toc17368299 \h </w:instrText>
            </w:r>
            <w:r>
              <w:rPr>
                <w:noProof/>
                <w:webHidden/>
              </w:rPr>
            </w:r>
            <w:r>
              <w:rPr>
                <w:noProof/>
                <w:webHidden/>
              </w:rPr>
              <w:fldChar w:fldCharType="separate"/>
            </w:r>
            <w:r>
              <w:rPr>
                <w:noProof/>
                <w:webHidden/>
              </w:rPr>
              <w:t>3</w:t>
            </w:r>
            <w:r>
              <w:rPr>
                <w:noProof/>
                <w:webHidden/>
              </w:rPr>
              <w:fldChar w:fldCharType="end"/>
            </w:r>
          </w:hyperlink>
        </w:p>
        <w:p w14:paraId="55D998CE" w14:textId="4ECFE796" w:rsidR="00587DF9" w:rsidRDefault="00587DF9">
          <w:pPr>
            <w:pStyle w:val="TOC1"/>
            <w:tabs>
              <w:tab w:val="right" w:leader="dot" w:pos="9350"/>
            </w:tabs>
            <w:rPr>
              <w:noProof/>
            </w:rPr>
          </w:pPr>
          <w:hyperlink w:anchor="_Toc17368300" w:history="1">
            <w:r w:rsidRPr="007D6EF8">
              <w:rPr>
                <w:rStyle w:val="Hyperlink"/>
                <w:noProof/>
              </w:rPr>
              <w:t>Literature Review</w:t>
            </w:r>
            <w:r>
              <w:rPr>
                <w:noProof/>
                <w:webHidden/>
              </w:rPr>
              <w:tab/>
            </w:r>
            <w:r>
              <w:rPr>
                <w:noProof/>
                <w:webHidden/>
              </w:rPr>
              <w:fldChar w:fldCharType="begin"/>
            </w:r>
            <w:r>
              <w:rPr>
                <w:noProof/>
                <w:webHidden/>
              </w:rPr>
              <w:instrText xml:space="preserve"> PAGEREF _Toc17368300 \h </w:instrText>
            </w:r>
            <w:r>
              <w:rPr>
                <w:noProof/>
                <w:webHidden/>
              </w:rPr>
            </w:r>
            <w:r>
              <w:rPr>
                <w:noProof/>
                <w:webHidden/>
              </w:rPr>
              <w:fldChar w:fldCharType="separate"/>
            </w:r>
            <w:r>
              <w:rPr>
                <w:noProof/>
                <w:webHidden/>
              </w:rPr>
              <w:t>5</w:t>
            </w:r>
            <w:r>
              <w:rPr>
                <w:noProof/>
                <w:webHidden/>
              </w:rPr>
              <w:fldChar w:fldCharType="end"/>
            </w:r>
          </w:hyperlink>
        </w:p>
        <w:p w14:paraId="17C80CED" w14:textId="39731134" w:rsidR="00587DF9" w:rsidRDefault="00587DF9">
          <w:pPr>
            <w:pStyle w:val="TOC2"/>
            <w:tabs>
              <w:tab w:val="right" w:leader="dot" w:pos="9350"/>
            </w:tabs>
            <w:rPr>
              <w:noProof/>
            </w:rPr>
          </w:pPr>
          <w:hyperlink w:anchor="_Toc17368301" w:history="1">
            <w:r w:rsidRPr="007D6EF8">
              <w:rPr>
                <w:rStyle w:val="Hyperlink"/>
                <w:noProof/>
              </w:rPr>
              <w:t>The role and the function of advertising</w:t>
            </w:r>
            <w:r>
              <w:rPr>
                <w:noProof/>
                <w:webHidden/>
              </w:rPr>
              <w:tab/>
            </w:r>
            <w:r>
              <w:rPr>
                <w:noProof/>
                <w:webHidden/>
              </w:rPr>
              <w:fldChar w:fldCharType="begin"/>
            </w:r>
            <w:r>
              <w:rPr>
                <w:noProof/>
                <w:webHidden/>
              </w:rPr>
              <w:instrText xml:space="preserve"> PAGEREF _Toc17368301 \h </w:instrText>
            </w:r>
            <w:r>
              <w:rPr>
                <w:noProof/>
                <w:webHidden/>
              </w:rPr>
            </w:r>
            <w:r>
              <w:rPr>
                <w:noProof/>
                <w:webHidden/>
              </w:rPr>
              <w:fldChar w:fldCharType="separate"/>
            </w:r>
            <w:r>
              <w:rPr>
                <w:noProof/>
                <w:webHidden/>
              </w:rPr>
              <w:t>6</w:t>
            </w:r>
            <w:r>
              <w:rPr>
                <w:noProof/>
                <w:webHidden/>
              </w:rPr>
              <w:fldChar w:fldCharType="end"/>
            </w:r>
          </w:hyperlink>
        </w:p>
        <w:p w14:paraId="70A49DC3" w14:textId="2FD706AC" w:rsidR="00587DF9" w:rsidRDefault="00587DF9">
          <w:pPr>
            <w:pStyle w:val="TOC2"/>
            <w:tabs>
              <w:tab w:val="right" w:leader="dot" w:pos="9350"/>
            </w:tabs>
            <w:rPr>
              <w:noProof/>
            </w:rPr>
          </w:pPr>
          <w:hyperlink w:anchor="_Toc17368302" w:history="1">
            <w:r w:rsidRPr="007D6EF8">
              <w:rPr>
                <w:rStyle w:val="Hyperlink"/>
                <w:noProof/>
              </w:rPr>
              <w:t>Individaulism vs collectivism</w:t>
            </w:r>
            <w:r>
              <w:rPr>
                <w:noProof/>
                <w:webHidden/>
              </w:rPr>
              <w:tab/>
            </w:r>
            <w:r>
              <w:rPr>
                <w:noProof/>
                <w:webHidden/>
              </w:rPr>
              <w:fldChar w:fldCharType="begin"/>
            </w:r>
            <w:r>
              <w:rPr>
                <w:noProof/>
                <w:webHidden/>
              </w:rPr>
              <w:instrText xml:space="preserve"> PAGEREF _Toc17368302 \h </w:instrText>
            </w:r>
            <w:r>
              <w:rPr>
                <w:noProof/>
                <w:webHidden/>
              </w:rPr>
            </w:r>
            <w:r>
              <w:rPr>
                <w:noProof/>
                <w:webHidden/>
              </w:rPr>
              <w:fldChar w:fldCharType="separate"/>
            </w:r>
            <w:r>
              <w:rPr>
                <w:noProof/>
                <w:webHidden/>
              </w:rPr>
              <w:t>7</w:t>
            </w:r>
            <w:r>
              <w:rPr>
                <w:noProof/>
                <w:webHidden/>
              </w:rPr>
              <w:fldChar w:fldCharType="end"/>
            </w:r>
          </w:hyperlink>
        </w:p>
        <w:p w14:paraId="76452E7C" w14:textId="2B2E9FE8" w:rsidR="00587DF9" w:rsidRDefault="00587DF9">
          <w:pPr>
            <w:pStyle w:val="TOC2"/>
            <w:tabs>
              <w:tab w:val="right" w:leader="dot" w:pos="9350"/>
            </w:tabs>
            <w:rPr>
              <w:noProof/>
            </w:rPr>
          </w:pPr>
          <w:hyperlink w:anchor="_Toc17368303" w:history="1">
            <w:r w:rsidRPr="007D6EF8">
              <w:rPr>
                <w:rStyle w:val="Hyperlink"/>
                <w:noProof/>
              </w:rPr>
              <w:t>Advertising in the Global Market place</w:t>
            </w:r>
            <w:r>
              <w:rPr>
                <w:noProof/>
                <w:webHidden/>
              </w:rPr>
              <w:tab/>
            </w:r>
            <w:r>
              <w:rPr>
                <w:noProof/>
                <w:webHidden/>
              </w:rPr>
              <w:fldChar w:fldCharType="begin"/>
            </w:r>
            <w:r>
              <w:rPr>
                <w:noProof/>
                <w:webHidden/>
              </w:rPr>
              <w:instrText xml:space="preserve"> PAGEREF _Toc17368303 \h </w:instrText>
            </w:r>
            <w:r>
              <w:rPr>
                <w:noProof/>
                <w:webHidden/>
              </w:rPr>
            </w:r>
            <w:r>
              <w:rPr>
                <w:noProof/>
                <w:webHidden/>
              </w:rPr>
              <w:fldChar w:fldCharType="separate"/>
            </w:r>
            <w:r>
              <w:rPr>
                <w:noProof/>
                <w:webHidden/>
              </w:rPr>
              <w:t>7</w:t>
            </w:r>
            <w:r>
              <w:rPr>
                <w:noProof/>
                <w:webHidden/>
              </w:rPr>
              <w:fldChar w:fldCharType="end"/>
            </w:r>
          </w:hyperlink>
        </w:p>
        <w:p w14:paraId="57153392" w14:textId="07D0F8E8" w:rsidR="00587DF9" w:rsidRDefault="00587DF9">
          <w:pPr>
            <w:pStyle w:val="TOC1"/>
            <w:tabs>
              <w:tab w:val="right" w:leader="dot" w:pos="9350"/>
            </w:tabs>
            <w:rPr>
              <w:noProof/>
            </w:rPr>
          </w:pPr>
          <w:hyperlink w:anchor="_Toc17368304" w:history="1">
            <w:r w:rsidRPr="007D6EF8">
              <w:rPr>
                <w:rStyle w:val="Hyperlink"/>
                <w:noProof/>
              </w:rPr>
              <w:t>Methodology</w:t>
            </w:r>
            <w:r>
              <w:rPr>
                <w:noProof/>
                <w:webHidden/>
              </w:rPr>
              <w:tab/>
            </w:r>
            <w:r>
              <w:rPr>
                <w:noProof/>
                <w:webHidden/>
              </w:rPr>
              <w:fldChar w:fldCharType="begin"/>
            </w:r>
            <w:r>
              <w:rPr>
                <w:noProof/>
                <w:webHidden/>
              </w:rPr>
              <w:instrText xml:space="preserve"> PAGEREF _Toc17368304 \h </w:instrText>
            </w:r>
            <w:r>
              <w:rPr>
                <w:noProof/>
                <w:webHidden/>
              </w:rPr>
            </w:r>
            <w:r>
              <w:rPr>
                <w:noProof/>
                <w:webHidden/>
              </w:rPr>
              <w:fldChar w:fldCharType="separate"/>
            </w:r>
            <w:r>
              <w:rPr>
                <w:noProof/>
                <w:webHidden/>
              </w:rPr>
              <w:t>8</w:t>
            </w:r>
            <w:r>
              <w:rPr>
                <w:noProof/>
                <w:webHidden/>
              </w:rPr>
              <w:fldChar w:fldCharType="end"/>
            </w:r>
          </w:hyperlink>
        </w:p>
        <w:p w14:paraId="636850DD" w14:textId="4AA09DAE" w:rsidR="00587DF9" w:rsidRDefault="00587DF9">
          <w:pPr>
            <w:pStyle w:val="TOC2"/>
            <w:tabs>
              <w:tab w:val="right" w:leader="dot" w:pos="9350"/>
            </w:tabs>
            <w:rPr>
              <w:noProof/>
            </w:rPr>
          </w:pPr>
          <w:hyperlink w:anchor="_Toc17368305" w:history="1">
            <w:r w:rsidRPr="007D6EF8">
              <w:rPr>
                <w:rStyle w:val="Hyperlink"/>
                <w:noProof/>
              </w:rPr>
              <w:t>Hypotheses and Research Questions</w:t>
            </w:r>
            <w:r>
              <w:rPr>
                <w:noProof/>
                <w:webHidden/>
              </w:rPr>
              <w:tab/>
            </w:r>
            <w:r>
              <w:rPr>
                <w:noProof/>
                <w:webHidden/>
              </w:rPr>
              <w:fldChar w:fldCharType="begin"/>
            </w:r>
            <w:r>
              <w:rPr>
                <w:noProof/>
                <w:webHidden/>
              </w:rPr>
              <w:instrText xml:space="preserve"> PAGEREF _Toc17368305 \h </w:instrText>
            </w:r>
            <w:r>
              <w:rPr>
                <w:noProof/>
                <w:webHidden/>
              </w:rPr>
            </w:r>
            <w:r>
              <w:rPr>
                <w:noProof/>
                <w:webHidden/>
              </w:rPr>
              <w:fldChar w:fldCharType="separate"/>
            </w:r>
            <w:r>
              <w:rPr>
                <w:noProof/>
                <w:webHidden/>
              </w:rPr>
              <w:t>8</w:t>
            </w:r>
            <w:r>
              <w:rPr>
                <w:noProof/>
                <w:webHidden/>
              </w:rPr>
              <w:fldChar w:fldCharType="end"/>
            </w:r>
          </w:hyperlink>
        </w:p>
        <w:p w14:paraId="33F30C8C" w14:textId="6B81FBE4" w:rsidR="00587DF9" w:rsidRDefault="00587DF9">
          <w:pPr>
            <w:pStyle w:val="TOC3"/>
            <w:tabs>
              <w:tab w:val="right" w:leader="dot" w:pos="9350"/>
            </w:tabs>
            <w:rPr>
              <w:noProof/>
            </w:rPr>
          </w:pPr>
          <w:hyperlink w:anchor="_Toc17368306" w:history="1">
            <w:r w:rsidRPr="007D6EF8">
              <w:rPr>
                <w:rStyle w:val="Hyperlink"/>
                <w:noProof/>
              </w:rPr>
              <w:t>Hypothesis</w:t>
            </w:r>
            <w:r>
              <w:rPr>
                <w:noProof/>
                <w:webHidden/>
              </w:rPr>
              <w:tab/>
            </w:r>
            <w:r>
              <w:rPr>
                <w:noProof/>
                <w:webHidden/>
              </w:rPr>
              <w:fldChar w:fldCharType="begin"/>
            </w:r>
            <w:r>
              <w:rPr>
                <w:noProof/>
                <w:webHidden/>
              </w:rPr>
              <w:instrText xml:space="preserve"> PAGEREF _Toc17368306 \h </w:instrText>
            </w:r>
            <w:r>
              <w:rPr>
                <w:noProof/>
                <w:webHidden/>
              </w:rPr>
            </w:r>
            <w:r>
              <w:rPr>
                <w:noProof/>
                <w:webHidden/>
              </w:rPr>
              <w:fldChar w:fldCharType="separate"/>
            </w:r>
            <w:r>
              <w:rPr>
                <w:noProof/>
                <w:webHidden/>
              </w:rPr>
              <w:t>8</w:t>
            </w:r>
            <w:r>
              <w:rPr>
                <w:noProof/>
                <w:webHidden/>
              </w:rPr>
              <w:fldChar w:fldCharType="end"/>
            </w:r>
          </w:hyperlink>
        </w:p>
        <w:p w14:paraId="0E351DAC" w14:textId="726975E5" w:rsidR="00587DF9" w:rsidRDefault="00587DF9">
          <w:pPr>
            <w:pStyle w:val="TOC3"/>
            <w:tabs>
              <w:tab w:val="right" w:leader="dot" w:pos="9350"/>
            </w:tabs>
            <w:rPr>
              <w:noProof/>
            </w:rPr>
          </w:pPr>
          <w:hyperlink w:anchor="_Toc17368307" w:history="1">
            <w:r w:rsidRPr="007D6EF8">
              <w:rPr>
                <w:rStyle w:val="Hyperlink"/>
                <w:noProof/>
              </w:rPr>
              <w:t>Research Question:</w:t>
            </w:r>
            <w:r>
              <w:rPr>
                <w:noProof/>
                <w:webHidden/>
              </w:rPr>
              <w:tab/>
            </w:r>
            <w:r>
              <w:rPr>
                <w:noProof/>
                <w:webHidden/>
              </w:rPr>
              <w:fldChar w:fldCharType="begin"/>
            </w:r>
            <w:r>
              <w:rPr>
                <w:noProof/>
                <w:webHidden/>
              </w:rPr>
              <w:instrText xml:space="preserve"> PAGEREF _Toc17368307 \h </w:instrText>
            </w:r>
            <w:r>
              <w:rPr>
                <w:noProof/>
                <w:webHidden/>
              </w:rPr>
            </w:r>
            <w:r>
              <w:rPr>
                <w:noProof/>
                <w:webHidden/>
              </w:rPr>
              <w:fldChar w:fldCharType="separate"/>
            </w:r>
            <w:r>
              <w:rPr>
                <w:noProof/>
                <w:webHidden/>
              </w:rPr>
              <w:t>9</w:t>
            </w:r>
            <w:r>
              <w:rPr>
                <w:noProof/>
                <w:webHidden/>
              </w:rPr>
              <w:fldChar w:fldCharType="end"/>
            </w:r>
          </w:hyperlink>
        </w:p>
        <w:p w14:paraId="26BFF58D" w14:textId="0F2AA738" w:rsidR="00587DF9" w:rsidRDefault="00587DF9">
          <w:pPr>
            <w:pStyle w:val="TOC2"/>
            <w:tabs>
              <w:tab w:val="right" w:leader="dot" w:pos="9350"/>
            </w:tabs>
            <w:rPr>
              <w:noProof/>
            </w:rPr>
          </w:pPr>
          <w:hyperlink w:anchor="_Toc17368308" w:history="1">
            <w:r w:rsidRPr="007D6EF8">
              <w:rPr>
                <w:rStyle w:val="Hyperlink"/>
                <w:noProof/>
              </w:rPr>
              <w:t>Code Scheme</w:t>
            </w:r>
            <w:r>
              <w:rPr>
                <w:noProof/>
                <w:webHidden/>
              </w:rPr>
              <w:tab/>
            </w:r>
            <w:r>
              <w:rPr>
                <w:noProof/>
                <w:webHidden/>
              </w:rPr>
              <w:fldChar w:fldCharType="begin"/>
            </w:r>
            <w:r>
              <w:rPr>
                <w:noProof/>
                <w:webHidden/>
              </w:rPr>
              <w:instrText xml:space="preserve"> PAGEREF _Toc17368308 \h </w:instrText>
            </w:r>
            <w:r>
              <w:rPr>
                <w:noProof/>
                <w:webHidden/>
              </w:rPr>
            </w:r>
            <w:r>
              <w:rPr>
                <w:noProof/>
                <w:webHidden/>
              </w:rPr>
              <w:fldChar w:fldCharType="separate"/>
            </w:r>
            <w:r>
              <w:rPr>
                <w:noProof/>
                <w:webHidden/>
              </w:rPr>
              <w:t>9</w:t>
            </w:r>
            <w:r>
              <w:rPr>
                <w:noProof/>
                <w:webHidden/>
              </w:rPr>
              <w:fldChar w:fldCharType="end"/>
            </w:r>
          </w:hyperlink>
        </w:p>
        <w:p w14:paraId="2D3BE031" w14:textId="41B24545" w:rsidR="00587DF9" w:rsidRDefault="00587DF9">
          <w:pPr>
            <w:pStyle w:val="TOC2"/>
            <w:tabs>
              <w:tab w:val="right" w:leader="dot" w:pos="9350"/>
            </w:tabs>
            <w:rPr>
              <w:noProof/>
            </w:rPr>
          </w:pPr>
          <w:hyperlink w:anchor="_Toc17368309" w:history="1">
            <w:r w:rsidRPr="007D6EF8">
              <w:rPr>
                <w:rStyle w:val="Hyperlink"/>
                <w:noProof/>
              </w:rPr>
              <w:t>Results</w:t>
            </w:r>
            <w:r>
              <w:rPr>
                <w:noProof/>
                <w:webHidden/>
              </w:rPr>
              <w:tab/>
            </w:r>
            <w:r>
              <w:rPr>
                <w:noProof/>
                <w:webHidden/>
              </w:rPr>
              <w:fldChar w:fldCharType="begin"/>
            </w:r>
            <w:r>
              <w:rPr>
                <w:noProof/>
                <w:webHidden/>
              </w:rPr>
              <w:instrText xml:space="preserve"> PAGEREF _Toc17368309 \h </w:instrText>
            </w:r>
            <w:r>
              <w:rPr>
                <w:noProof/>
                <w:webHidden/>
              </w:rPr>
            </w:r>
            <w:r>
              <w:rPr>
                <w:noProof/>
                <w:webHidden/>
              </w:rPr>
              <w:fldChar w:fldCharType="separate"/>
            </w:r>
            <w:r>
              <w:rPr>
                <w:noProof/>
                <w:webHidden/>
              </w:rPr>
              <w:t>10</w:t>
            </w:r>
            <w:r>
              <w:rPr>
                <w:noProof/>
                <w:webHidden/>
              </w:rPr>
              <w:fldChar w:fldCharType="end"/>
            </w:r>
          </w:hyperlink>
        </w:p>
        <w:p w14:paraId="6D147397" w14:textId="48E3D5C8" w:rsidR="00587DF9" w:rsidRDefault="00587DF9">
          <w:pPr>
            <w:pStyle w:val="TOC3"/>
            <w:tabs>
              <w:tab w:val="right" w:leader="dot" w:pos="9350"/>
            </w:tabs>
            <w:rPr>
              <w:noProof/>
            </w:rPr>
          </w:pPr>
          <w:hyperlink w:anchor="_Toc17368310" w:history="1">
            <w:r w:rsidRPr="007D6EF8">
              <w:rPr>
                <w:rStyle w:val="Hyperlink"/>
                <w:noProof/>
              </w:rPr>
              <w:t>Analysis</w:t>
            </w:r>
            <w:r>
              <w:rPr>
                <w:noProof/>
                <w:webHidden/>
              </w:rPr>
              <w:tab/>
            </w:r>
            <w:r>
              <w:rPr>
                <w:noProof/>
                <w:webHidden/>
              </w:rPr>
              <w:fldChar w:fldCharType="begin"/>
            </w:r>
            <w:r>
              <w:rPr>
                <w:noProof/>
                <w:webHidden/>
              </w:rPr>
              <w:instrText xml:space="preserve"> PAGEREF _Toc17368310 \h </w:instrText>
            </w:r>
            <w:r>
              <w:rPr>
                <w:noProof/>
                <w:webHidden/>
              </w:rPr>
            </w:r>
            <w:r>
              <w:rPr>
                <w:noProof/>
                <w:webHidden/>
              </w:rPr>
              <w:fldChar w:fldCharType="separate"/>
            </w:r>
            <w:r>
              <w:rPr>
                <w:noProof/>
                <w:webHidden/>
              </w:rPr>
              <w:t>10</w:t>
            </w:r>
            <w:r>
              <w:rPr>
                <w:noProof/>
                <w:webHidden/>
              </w:rPr>
              <w:fldChar w:fldCharType="end"/>
            </w:r>
          </w:hyperlink>
        </w:p>
        <w:p w14:paraId="44A3661C" w14:textId="3D4BB031" w:rsidR="00587DF9" w:rsidRDefault="00587DF9">
          <w:pPr>
            <w:pStyle w:val="TOC3"/>
            <w:tabs>
              <w:tab w:val="right" w:leader="dot" w:pos="9350"/>
            </w:tabs>
            <w:rPr>
              <w:noProof/>
            </w:rPr>
          </w:pPr>
          <w:hyperlink w:anchor="_Toc17368311" w:history="1">
            <w:r w:rsidRPr="007D6EF8">
              <w:rPr>
                <w:rStyle w:val="Hyperlink"/>
                <w:noProof/>
              </w:rPr>
              <w:t>Descriptive Findings</w:t>
            </w:r>
            <w:r>
              <w:rPr>
                <w:noProof/>
                <w:webHidden/>
              </w:rPr>
              <w:tab/>
            </w:r>
            <w:r>
              <w:rPr>
                <w:noProof/>
                <w:webHidden/>
              </w:rPr>
              <w:fldChar w:fldCharType="begin"/>
            </w:r>
            <w:r>
              <w:rPr>
                <w:noProof/>
                <w:webHidden/>
              </w:rPr>
              <w:instrText xml:space="preserve"> PAGEREF _Toc17368311 \h </w:instrText>
            </w:r>
            <w:r>
              <w:rPr>
                <w:noProof/>
                <w:webHidden/>
              </w:rPr>
            </w:r>
            <w:r>
              <w:rPr>
                <w:noProof/>
                <w:webHidden/>
              </w:rPr>
              <w:fldChar w:fldCharType="separate"/>
            </w:r>
            <w:r>
              <w:rPr>
                <w:noProof/>
                <w:webHidden/>
              </w:rPr>
              <w:t>10</w:t>
            </w:r>
            <w:r>
              <w:rPr>
                <w:noProof/>
                <w:webHidden/>
              </w:rPr>
              <w:fldChar w:fldCharType="end"/>
            </w:r>
          </w:hyperlink>
        </w:p>
        <w:p w14:paraId="4B911C8F" w14:textId="5E60CDCD" w:rsidR="00587DF9" w:rsidRDefault="00587DF9">
          <w:pPr>
            <w:pStyle w:val="TOC2"/>
            <w:tabs>
              <w:tab w:val="right" w:leader="dot" w:pos="9350"/>
            </w:tabs>
            <w:rPr>
              <w:noProof/>
            </w:rPr>
          </w:pPr>
          <w:hyperlink w:anchor="_Toc17368312" w:history="1">
            <w:r w:rsidRPr="007D6EF8">
              <w:rPr>
                <w:rStyle w:val="Hyperlink"/>
                <w:noProof/>
              </w:rPr>
              <w:t>Hypothesis Tests</w:t>
            </w:r>
            <w:r>
              <w:rPr>
                <w:noProof/>
                <w:webHidden/>
              </w:rPr>
              <w:tab/>
            </w:r>
            <w:r>
              <w:rPr>
                <w:noProof/>
                <w:webHidden/>
              </w:rPr>
              <w:fldChar w:fldCharType="begin"/>
            </w:r>
            <w:r>
              <w:rPr>
                <w:noProof/>
                <w:webHidden/>
              </w:rPr>
              <w:instrText xml:space="preserve"> PAGEREF _Toc17368312 \h </w:instrText>
            </w:r>
            <w:r>
              <w:rPr>
                <w:noProof/>
                <w:webHidden/>
              </w:rPr>
            </w:r>
            <w:r>
              <w:rPr>
                <w:noProof/>
                <w:webHidden/>
              </w:rPr>
              <w:fldChar w:fldCharType="separate"/>
            </w:r>
            <w:r>
              <w:rPr>
                <w:noProof/>
                <w:webHidden/>
              </w:rPr>
              <w:t>11</w:t>
            </w:r>
            <w:r>
              <w:rPr>
                <w:noProof/>
                <w:webHidden/>
              </w:rPr>
              <w:fldChar w:fldCharType="end"/>
            </w:r>
          </w:hyperlink>
        </w:p>
        <w:p w14:paraId="1901725E" w14:textId="18C7AC5A" w:rsidR="00587DF9" w:rsidRDefault="00587DF9">
          <w:pPr>
            <w:pStyle w:val="TOC1"/>
            <w:tabs>
              <w:tab w:val="right" w:leader="dot" w:pos="9350"/>
            </w:tabs>
            <w:rPr>
              <w:noProof/>
            </w:rPr>
          </w:pPr>
          <w:hyperlink w:anchor="_Toc17368313" w:history="1">
            <w:r w:rsidRPr="007D6EF8">
              <w:rPr>
                <w:rStyle w:val="Hyperlink"/>
                <w:noProof/>
              </w:rPr>
              <w:t>Discussion</w:t>
            </w:r>
            <w:r>
              <w:rPr>
                <w:noProof/>
                <w:webHidden/>
              </w:rPr>
              <w:tab/>
            </w:r>
            <w:r>
              <w:rPr>
                <w:noProof/>
                <w:webHidden/>
              </w:rPr>
              <w:fldChar w:fldCharType="begin"/>
            </w:r>
            <w:r>
              <w:rPr>
                <w:noProof/>
                <w:webHidden/>
              </w:rPr>
              <w:instrText xml:space="preserve"> PAGEREF _Toc17368313 \h </w:instrText>
            </w:r>
            <w:r>
              <w:rPr>
                <w:noProof/>
                <w:webHidden/>
              </w:rPr>
            </w:r>
            <w:r>
              <w:rPr>
                <w:noProof/>
                <w:webHidden/>
              </w:rPr>
              <w:fldChar w:fldCharType="separate"/>
            </w:r>
            <w:r>
              <w:rPr>
                <w:noProof/>
                <w:webHidden/>
              </w:rPr>
              <w:t>11</w:t>
            </w:r>
            <w:r>
              <w:rPr>
                <w:noProof/>
                <w:webHidden/>
              </w:rPr>
              <w:fldChar w:fldCharType="end"/>
            </w:r>
          </w:hyperlink>
        </w:p>
        <w:p w14:paraId="678D4082" w14:textId="4309FC4F" w:rsidR="00587DF9" w:rsidRDefault="00587DF9">
          <w:pPr>
            <w:pStyle w:val="TOC2"/>
            <w:tabs>
              <w:tab w:val="right" w:leader="dot" w:pos="9350"/>
            </w:tabs>
            <w:rPr>
              <w:noProof/>
            </w:rPr>
          </w:pPr>
          <w:hyperlink w:anchor="_Toc17368314" w:history="1">
            <w:r w:rsidRPr="007D6EF8">
              <w:rPr>
                <w:rStyle w:val="Hyperlink"/>
                <w:noProof/>
              </w:rPr>
              <w:t>Limitations</w:t>
            </w:r>
            <w:r>
              <w:rPr>
                <w:noProof/>
                <w:webHidden/>
              </w:rPr>
              <w:tab/>
            </w:r>
            <w:r>
              <w:rPr>
                <w:noProof/>
                <w:webHidden/>
              </w:rPr>
              <w:fldChar w:fldCharType="begin"/>
            </w:r>
            <w:r>
              <w:rPr>
                <w:noProof/>
                <w:webHidden/>
              </w:rPr>
              <w:instrText xml:space="preserve"> PAGEREF _Toc17368314 \h </w:instrText>
            </w:r>
            <w:r>
              <w:rPr>
                <w:noProof/>
                <w:webHidden/>
              </w:rPr>
            </w:r>
            <w:r>
              <w:rPr>
                <w:noProof/>
                <w:webHidden/>
              </w:rPr>
              <w:fldChar w:fldCharType="separate"/>
            </w:r>
            <w:r>
              <w:rPr>
                <w:noProof/>
                <w:webHidden/>
              </w:rPr>
              <w:t>12</w:t>
            </w:r>
            <w:r>
              <w:rPr>
                <w:noProof/>
                <w:webHidden/>
              </w:rPr>
              <w:fldChar w:fldCharType="end"/>
            </w:r>
          </w:hyperlink>
        </w:p>
        <w:p w14:paraId="30F0BC8E" w14:textId="1C6BECCF" w:rsidR="00587DF9" w:rsidRDefault="00587DF9">
          <w:pPr>
            <w:pStyle w:val="TOC2"/>
            <w:tabs>
              <w:tab w:val="right" w:leader="dot" w:pos="9350"/>
            </w:tabs>
            <w:rPr>
              <w:noProof/>
            </w:rPr>
          </w:pPr>
          <w:hyperlink w:anchor="_Toc17368315" w:history="1">
            <w:r w:rsidRPr="007D6EF8">
              <w:rPr>
                <w:rStyle w:val="Hyperlink"/>
                <w:noProof/>
              </w:rPr>
              <w:t>Future Research</w:t>
            </w:r>
            <w:r>
              <w:rPr>
                <w:noProof/>
                <w:webHidden/>
              </w:rPr>
              <w:tab/>
            </w:r>
            <w:r>
              <w:rPr>
                <w:noProof/>
                <w:webHidden/>
              </w:rPr>
              <w:fldChar w:fldCharType="begin"/>
            </w:r>
            <w:r>
              <w:rPr>
                <w:noProof/>
                <w:webHidden/>
              </w:rPr>
              <w:instrText xml:space="preserve"> PAGEREF _Toc17368315 \h </w:instrText>
            </w:r>
            <w:r>
              <w:rPr>
                <w:noProof/>
                <w:webHidden/>
              </w:rPr>
            </w:r>
            <w:r>
              <w:rPr>
                <w:noProof/>
                <w:webHidden/>
              </w:rPr>
              <w:fldChar w:fldCharType="separate"/>
            </w:r>
            <w:r>
              <w:rPr>
                <w:noProof/>
                <w:webHidden/>
              </w:rPr>
              <w:t>12</w:t>
            </w:r>
            <w:r>
              <w:rPr>
                <w:noProof/>
                <w:webHidden/>
              </w:rPr>
              <w:fldChar w:fldCharType="end"/>
            </w:r>
          </w:hyperlink>
        </w:p>
        <w:p w14:paraId="1E7E5AB2" w14:textId="4CAF5801" w:rsidR="00587DF9" w:rsidRDefault="00587DF9">
          <w:pPr>
            <w:pStyle w:val="TOC1"/>
            <w:tabs>
              <w:tab w:val="right" w:leader="dot" w:pos="9350"/>
            </w:tabs>
            <w:rPr>
              <w:noProof/>
            </w:rPr>
          </w:pPr>
          <w:hyperlink w:anchor="_Toc17368316" w:history="1">
            <w:r w:rsidRPr="007D6EF8">
              <w:rPr>
                <w:rStyle w:val="Hyperlink"/>
                <w:noProof/>
              </w:rPr>
              <w:t>Conclusion</w:t>
            </w:r>
            <w:r>
              <w:rPr>
                <w:noProof/>
                <w:webHidden/>
              </w:rPr>
              <w:tab/>
            </w:r>
            <w:r>
              <w:rPr>
                <w:noProof/>
                <w:webHidden/>
              </w:rPr>
              <w:fldChar w:fldCharType="begin"/>
            </w:r>
            <w:r>
              <w:rPr>
                <w:noProof/>
                <w:webHidden/>
              </w:rPr>
              <w:instrText xml:space="preserve"> PAGEREF _Toc17368316 \h </w:instrText>
            </w:r>
            <w:r>
              <w:rPr>
                <w:noProof/>
                <w:webHidden/>
              </w:rPr>
            </w:r>
            <w:r>
              <w:rPr>
                <w:noProof/>
                <w:webHidden/>
              </w:rPr>
              <w:fldChar w:fldCharType="separate"/>
            </w:r>
            <w:r>
              <w:rPr>
                <w:noProof/>
                <w:webHidden/>
              </w:rPr>
              <w:t>12</w:t>
            </w:r>
            <w:r>
              <w:rPr>
                <w:noProof/>
                <w:webHidden/>
              </w:rPr>
              <w:fldChar w:fldCharType="end"/>
            </w:r>
          </w:hyperlink>
        </w:p>
        <w:p w14:paraId="706A2099" w14:textId="704077A6" w:rsidR="00587DF9" w:rsidRDefault="00587DF9">
          <w:pPr>
            <w:pStyle w:val="TOC1"/>
            <w:tabs>
              <w:tab w:val="right" w:leader="dot" w:pos="9350"/>
            </w:tabs>
            <w:rPr>
              <w:noProof/>
            </w:rPr>
          </w:pPr>
          <w:hyperlink w:anchor="_Toc17368317" w:history="1">
            <w:r w:rsidRPr="007D6EF8">
              <w:rPr>
                <w:rStyle w:val="Hyperlink"/>
                <w:noProof/>
              </w:rPr>
              <w:t>References</w:t>
            </w:r>
            <w:r>
              <w:rPr>
                <w:noProof/>
                <w:webHidden/>
              </w:rPr>
              <w:tab/>
            </w:r>
            <w:r>
              <w:rPr>
                <w:noProof/>
                <w:webHidden/>
              </w:rPr>
              <w:fldChar w:fldCharType="begin"/>
            </w:r>
            <w:r>
              <w:rPr>
                <w:noProof/>
                <w:webHidden/>
              </w:rPr>
              <w:instrText xml:space="preserve"> PAGEREF _Toc17368317 \h </w:instrText>
            </w:r>
            <w:r>
              <w:rPr>
                <w:noProof/>
                <w:webHidden/>
              </w:rPr>
            </w:r>
            <w:r>
              <w:rPr>
                <w:noProof/>
                <w:webHidden/>
              </w:rPr>
              <w:fldChar w:fldCharType="separate"/>
            </w:r>
            <w:r>
              <w:rPr>
                <w:noProof/>
                <w:webHidden/>
              </w:rPr>
              <w:t>14</w:t>
            </w:r>
            <w:r>
              <w:rPr>
                <w:noProof/>
                <w:webHidden/>
              </w:rPr>
              <w:fldChar w:fldCharType="end"/>
            </w:r>
          </w:hyperlink>
        </w:p>
        <w:p w14:paraId="2568081B" w14:textId="743B0BFE" w:rsidR="00587DF9" w:rsidRDefault="00587DF9">
          <w:r>
            <w:rPr>
              <w:b/>
              <w:bCs/>
              <w:noProof/>
            </w:rPr>
            <w:fldChar w:fldCharType="end"/>
          </w:r>
        </w:p>
      </w:sdtContent>
    </w:sdt>
    <w:p w14:paraId="54D2FBEA"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3C7AD228"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141AAC95"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7B83788F"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234FA836" w14:textId="77777777" w:rsidR="009D6144" w:rsidRPr="00587DF9" w:rsidRDefault="009D6144" w:rsidP="009D6144">
      <w:pPr>
        <w:spacing w:line="480" w:lineRule="auto"/>
        <w:ind w:firstLine="720"/>
        <w:jc w:val="both"/>
        <w:rPr>
          <w:rFonts w:ascii="Times New Roman" w:hAnsi="Times New Roman" w:cs="Times New Roman"/>
          <w:sz w:val="24"/>
          <w:szCs w:val="24"/>
        </w:rPr>
      </w:pPr>
    </w:p>
    <w:p w14:paraId="2BEB8BA6" w14:textId="77777777" w:rsidR="009D6144" w:rsidRPr="00587DF9" w:rsidRDefault="009D6144" w:rsidP="00587DF9">
      <w:pPr>
        <w:spacing w:line="480" w:lineRule="auto"/>
        <w:jc w:val="both"/>
        <w:rPr>
          <w:rFonts w:ascii="Times New Roman" w:hAnsi="Times New Roman" w:cs="Times New Roman"/>
          <w:sz w:val="24"/>
          <w:szCs w:val="24"/>
        </w:rPr>
      </w:pPr>
    </w:p>
    <w:p w14:paraId="66B8C9B3" w14:textId="023AFC3E" w:rsidR="0076397D" w:rsidRPr="00587DF9" w:rsidRDefault="00211930" w:rsidP="00587DF9">
      <w:pPr>
        <w:pStyle w:val="Heading1"/>
        <w:rPr>
          <w:color w:val="auto"/>
        </w:rPr>
      </w:pPr>
      <w:bookmarkStart w:id="1" w:name="_Toc17368299"/>
      <w:r w:rsidRPr="00587DF9">
        <w:rPr>
          <w:color w:val="auto"/>
        </w:rPr>
        <w:lastRenderedPageBreak/>
        <w:t>Introduction</w:t>
      </w:r>
      <w:bookmarkEnd w:id="1"/>
    </w:p>
    <w:p w14:paraId="3CE25764" w14:textId="69789BE4" w:rsidR="0048180D" w:rsidRPr="00587DF9" w:rsidRDefault="00211930"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In this new world, people are exposed to thousands of </w:t>
      </w:r>
      <w:r w:rsidR="00587DF9" w:rsidRPr="00587DF9">
        <w:rPr>
          <w:rFonts w:ascii="Times New Roman" w:hAnsi="Times New Roman" w:cs="Times New Roman"/>
          <w:sz w:val="24"/>
          <w:szCs w:val="24"/>
        </w:rPr>
        <w:t>thousands of</w:t>
      </w:r>
      <w:r w:rsidRPr="00587DF9">
        <w:rPr>
          <w:rFonts w:ascii="Times New Roman" w:hAnsi="Times New Roman" w:cs="Times New Roman"/>
          <w:sz w:val="24"/>
          <w:szCs w:val="24"/>
        </w:rPr>
        <w:t xml:space="preserve"> advertisements in </w:t>
      </w:r>
      <w:r w:rsidR="00587DF9">
        <w:rPr>
          <w:rFonts w:ascii="Times New Roman" w:hAnsi="Times New Roman" w:cs="Times New Roman"/>
          <w:sz w:val="24"/>
          <w:szCs w:val="24"/>
        </w:rPr>
        <w:t xml:space="preserve">the </w:t>
      </w:r>
      <w:r w:rsidRPr="00587DF9">
        <w:rPr>
          <w:rFonts w:ascii="Times New Roman" w:hAnsi="Times New Roman" w:cs="Times New Roman"/>
          <w:sz w:val="24"/>
          <w:szCs w:val="24"/>
        </w:rPr>
        <w:t xml:space="preserve">media. </w:t>
      </w:r>
      <w:r w:rsidR="00A148FC" w:rsidRPr="00587DF9">
        <w:rPr>
          <w:rFonts w:ascii="Times New Roman" w:hAnsi="Times New Roman" w:cs="Times New Roman"/>
          <w:sz w:val="24"/>
          <w:szCs w:val="24"/>
        </w:rPr>
        <w:t xml:space="preserve">According to Richard and Curran, (2002), advertisement is a paid form of communication that is made to </w:t>
      </w:r>
      <w:r w:rsidR="00587DF9" w:rsidRPr="00587DF9">
        <w:rPr>
          <w:rFonts w:ascii="Times New Roman" w:hAnsi="Times New Roman" w:cs="Times New Roman"/>
          <w:sz w:val="24"/>
          <w:szCs w:val="24"/>
        </w:rPr>
        <w:t>persuade</w:t>
      </w:r>
      <w:r w:rsidR="00A148FC" w:rsidRPr="00587DF9">
        <w:rPr>
          <w:rFonts w:ascii="Times New Roman" w:hAnsi="Times New Roman" w:cs="Times New Roman"/>
          <w:sz w:val="24"/>
          <w:szCs w:val="24"/>
        </w:rPr>
        <w:t xml:space="preserve"> the receiver to take some actions, now or in future. From that </w:t>
      </w:r>
      <w:r w:rsidR="0048180D" w:rsidRPr="00587DF9">
        <w:rPr>
          <w:rFonts w:ascii="Times New Roman" w:hAnsi="Times New Roman" w:cs="Times New Roman"/>
          <w:sz w:val="24"/>
          <w:szCs w:val="24"/>
        </w:rPr>
        <w:t>definition</w:t>
      </w:r>
      <w:r w:rsidR="00A148FC" w:rsidRPr="00587DF9">
        <w:rPr>
          <w:rFonts w:ascii="Times New Roman" w:hAnsi="Times New Roman" w:cs="Times New Roman"/>
          <w:sz w:val="24"/>
          <w:szCs w:val="24"/>
        </w:rPr>
        <w:t xml:space="preserve">, we can see that advertisements are to </w:t>
      </w:r>
      <w:r w:rsidR="00587DF9" w:rsidRPr="00587DF9">
        <w:rPr>
          <w:rFonts w:ascii="Times New Roman" w:hAnsi="Times New Roman" w:cs="Times New Roman"/>
          <w:sz w:val="24"/>
          <w:szCs w:val="24"/>
        </w:rPr>
        <w:t>persuade</w:t>
      </w:r>
      <w:r w:rsidR="00A148FC" w:rsidRPr="00587DF9">
        <w:rPr>
          <w:rFonts w:ascii="Times New Roman" w:hAnsi="Times New Roman" w:cs="Times New Roman"/>
          <w:sz w:val="24"/>
          <w:szCs w:val="24"/>
        </w:rPr>
        <w:t xml:space="preserve"> the audience, thus there is need to make sure that the ad is made in an appealing way in order to ensure the advert is received in a good way. Moreover, the advertisements reveal cultural values. Culture defines and represents the community. cultural values </w:t>
      </w:r>
      <w:r w:rsidR="00587DF9" w:rsidRPr="00587DF9">
        <w:rPr>
          <w:rFonts w:ascii="Times New Roman" w:hAnsi="Times New Roman" w:cs="Times New Roman"/>
          <w:sz w:val="24"/>
          <w:szCs w:val="24"/>
        </w:rPr>
        <w:t>include</w:t>
      </w:r>
      <w:r w:rsidR="00A148FC" w:rsidRPr="00587DF9">
        <w:rPr>
          <w:rFonts w:ascii="Times New Roman" w:hAnsi="Times New Roman" w:cs="Times New Roman"/>
          <w:sz w:val="24"/>
          <w:szCs w:val="24"/>
        </w:rPr>
        <w:t xml:space="preserve"> the unstated assumptions, standard operating procedures, norms, tools, values, habits about the sampling the environment</w:t>
      </w:r>
      <w:r w:rsidR="0048180D" w:rsidRPr="00587DF9">
        <w:rPr>
          <w:rFonts w:ascii="Times New Roman" w:hAnsi="Times New Roman" w:cs="Times New Roman"/>
          <w:sz w:val="24"/>
          <w:szCs w:val="24"/>
        </w:rPr>
        <w:t xml:space="preserve">. </w:t>
      </w:r>
    </w:p>
    <w:p w14:paraId="3B422DC5" w14:textId="13E574CA" w:rsidR="0076397D" w:rsidRPr="00587DF9" w:rsidRDefault="0048180D"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According to Rokeach (1973), the value </w:t>
      </w:r>
      <w:r w:rsidR="00587DF9" w:rsidRPr="00587DF9">
        <w:rPr>
          <w:rFonts w:ascii="Times New Roman" w:hAnsi="Times New Roman" w:cs="Times New Roman"/>
          <w:sz w:val="24"/>
          <w:szCs w:val="24"/>
        </w:rPr>
        <w:t>is a</w:t>
      </w:r>
      <w:r w:rsidRPr="00587DF9">
        <w:rPr>
          <w:rFonts w:ascii="Times New Roman" w:hAnsi="Times New Roman" w:cs="Times New Roman"/>
          <w:sz w:val="24"/>
          <w:szCs w:val="24"/>
        </w:rPr>
        <w:t xml:space="preserve"> common belief that </w:t>
      </w:r>
      <w:r w:rsidR="00587DF9">
        <w:rPr>
          <w:rFonts w:ascii="Times New Roman" w:hAnsi="Times New Roman" w:cs="Times New Roman"/>
          <w:sz w:val="24"/>
          <w:szCs w:val="24"/>
        </w:rPr>
        <w:t xml:space="preserve">a </w:t>
      </w:r>
      <w:r w:rsidRPr="00587DF9">
        <w:rPr>
          <w:rFonts w:ascii="Times New Roman" w:hAnsi="Times New Roman" w:cs="Times New Roman"/>
          <w:sz w:val="24"/>
          <w:szCs w:val="24"/>
        </w:rPr>
        <w:t>certain way of conducting oneself is individually or socially preferred to converse or opposite or end</w:t>
      </w:r>
      <w:r w:rsidR="00587DF9">
        <w:rPr>
          <w:rFonts w:ascii="Times New Roman" w:hAnsi="Times New Roman" w:cs="Times New Roman"/>
          <w:sz w:val="24"/>
          <w:szCs w:val="24"/>
        </w:rPr>
        <w:t>-</w:t>
      </w:r>
      <w:r w:rsidRPr="00587DF9">
        <w:rPr>
          <w:rFonts w:ascii="Times New Roman" w:hAnsi="Times New Roman" w:cs="Times New Roman"/>
          <w:sz w:val="24"/>
          <w:szCs w:val="24"/>
        </w:rPr>
        <w:t xml:space="preserve">state of existence. The conduct value is a </w:t>
      </w:r>
      <w:r w:rsidR="00587DF9" w:rsidRPr="00587DF9">
        <w:rPr>
          <w:rFonts w:ascii="Times New Roman" w:hAnsi="Times New Roman" w:cs="Times New Roman"/>
          <w:sz w:val="24"/>
          <w:szCs w:val="24"/>
        </w:rPr>
        <w:t>preferable mode</w:t>
      </w:r>
      <w:r w:rsidRPr="00587DF9">
        <w:rPr>
          <w:rFonts w:ascii="Times New Roman" w:hAnsi="Times New Roman" w:cs="Times New Roman"/>
          <w:sz w:val="24"/>
          <w:szCs w:val="24"/>
        </w:rPr>
        <w:t xml:space="preserve"> of conduct or end</w:t>
      </w:r>
      <w:r w:rsidR="00587DF9">
        <w:rPr>
          <w:rFonts w:ascii="Times New Roman" w:hAnsi="Times New Roman" w:cs="Times New Roman"/>
          <w:sz w:val="24"/>
          <w:szCs w:val="24"/>
        </w:rPr>
        <w:t>-</w:t>
      </w:r>
      <w:r w:rsidRPr="00587DF9">
        <w:rPr>
          <w:rFonts w:ascii="Times New Roman" w:hAnsi="Times New Roman" w:cs="Times New Roman"/>
          <w:sz w:val="24"/>
          <w:szCs w:val="24"/>
        </w:rPr>
        <w:t xml:space="preserve">states of existence along a continuum of relative importance. Value can also be defined as selected norms and </w:t>
      </w:r>
      <w:proofErr w:type="spellStart"/>
      <w:r w:rsidRPr="00587DF9">
        <w:rPr>
          <w:rFonts w:ascii="Times New Roman" w:hAnsi="Times New Roman" w:cs="Times New Roman"/>
          <w:sz w:val="24"/>
          <w:szCs w:val="24"/>
        </w:rPr>
        <w:t>behavio</w:t>
      </w:r>
      <w:r w:rsidR="00587DF9">
        <w:rPr>
          <w:rFonts w:ascii="Times New Roman" w:hAnsi="Times New Roman" w:cs="Times New Roman"/>
          <w:sz w:val="24"/>
          <w:szCs w:val="24"/>
        </w:rPr>
        <w:t>u</w:t>
      </w:r>
      <w:r w:rsidRPr="00587DF9">
        <w:rPr>
          <w:rFonts w:ascii="Times New Roman" w:hAnsi="Times New Roman" w:cs="Times New Roman"/>
          <w:sz w:val="24"/>
          <w:szCs w:val="24"/>
        </w:rPr>
        <w:t>rs</w:t>
      </w:r>
      <w:proofErr w:type="spellEnd"/>
      <w:r w:rsidRPr="00587DF9">
        <w:rPr>
          <w:rFonts w:ascii="Times New Roman" w:hAnsi="Times New Roman" w:cs="Times New Roman"/>
          <w:sz w:val="24"/>
          <w:szCs w:val="24"/>
        </w:rPr>
        <w:t xml:space="preserve"> through experiences, which implies deep commitment or repudiation, which </w:t>
      </w:r>
      <w:r w:rsidR="00587DF9" w:rsidRPr="00587DF9">
        <w:rPr>
          <w:rFonts w:ascii="Times New Roman" w:hAnsi="Times New Roman" w:cs="Times New Roman"/>
          <w:sz w:val="24"/>
          <w:szCs w:val="24"/>
        </w:rPr>
        <w:t>influences</w:t>
      </w:r>
      <w:r w:rsidRPr="00587DF9">
        <w:rPr>
          <w:rFonts w:ascii="Times New Roman" w:hAnsi="Times New Roman" w:cs="Times New Roman"/>
          <w:sz w:val="24"/>
          <w:szCs w:val="24"/>
        </w:rPr>
        <w:t xml:space="preserve"> the ordering of the available choices</w:t>
      </w:r>
      <w:r w:rsidR="004C1941" w:rsidRPr="00587DF9">
        <w:rPr>
          <w:rFonts w:ascii="Times New Roman" w:hAnsi="Times New Roman" w:cs="Times New Roman"/>
          <w:sz w:val="24"/>
          <w:szCs w:val="24"/>
        </w:rPr>
        <w:t xml:space="preserve"> among other possible alternatives that are widely accepted by the whole society. </w:t>
      </w:r>
    </w:p>
    <w:p w14:paraId="7AB148A3" w14:textId="77A89C81" w:rsidR="0076397D" w:rsidRPr="00587DF9" w:rsidRDefault="004C1941"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We can then say that values are what people believe to be preferred by the wide society hence practice. This study is go</w:t>
      </w:r>
      <w:r w:rsidR="00587DF9">
        <w:rPr>
          <w:rFonts w:ascii="Times New Roman" w:hAnsi="Times New Roman" w:cs="Times New Roman"/>
          <w:sz w:val="24"/>
          <w:szCs w:val="24"/>
        </w:rPr>
        <w:t>i</w:t>
      </w:r>
      <w:r w:rsidRPr="00587DF9">
        <w:rPr>
          <w:rFonts w:ascii="Times New Roman" w:hAnsi="Times New Roman" w:cs="Times New Roman"/>
          <w:sz w:val="24"/>
          <w:szCs w:val="24"/>
        </w:rPr>
        <w:t xml:space="preserve">ng to compare political advertisements on both United States and in China on how they reflect their cultural values, and how the cultural values shape the advertising and consumption. Sometimes the ads </w:t>
      </w:r>
      <w:r w:rsidR="00587DF9" w:rsidRPr="00587DF9">
        <w:rPr>
          <w:rFonts w:ascii="Times New Roman" w:hAnsi="Times New Roman" w:cs="Times New Roman"/>
          <w:sz w:val="24"/>
          <w:szCs w:val="24"/>
        </w:rPr>
        <w:t>bring</w:t>
      </w:r>
      <w:r w:rsidRPr="00587DF9">
        <w:rPr>
          <w:rFonts w:ascii="Times New Roman" w:hAnsi="Times New Roman" w:cs="Times New Roman"/>
          <w:sz w:val="24"/>
          <w:szCs w:val="24"/>
        </w:rPr>
        <w:t xml:space="preserve"> not only the audience’s attention to the products but also promotes some values in order for the audience to get interested </w:t>
      </w:r>
      <w:r w:rsidR="00587DF9">
        <w:rPr>
          <w:rFonts w:ascii="Times New Roman" w:hAnsi="Times New Roman" w:cs="Times New Roman"/>
          <w:sz w:val="24"/>
          <w:szCs w:val="24"/>
        </w:rPr>
        <w:t>in</w:t>
      </w:r>
      <w:r w:rsidRPr="00587DF9">
        <w:rPr>
          <w:rFonts w:ascii="Times New Roman" w:hAnsi="Times New Roman" w:cs="Times New Roman"/>
          <w:sz w:val="24"/>
          <w:szCs w:val="24"/>
        </w:rPr>
        <w:t xml:space="preserve"> the brand/product and the corporation doing the promotion. </w:t>
      </w:r>
    </w:p>
    <w:p w14:paraId="35E5F341" w14:textId="1149058D" w:rsidR="0076397D" w:rsidRPr="00587DF9" w:rsidRDefault="00471656"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lastRenderedPageBreak/>
        <w:t>Hofstede (1984) is one of the most known scholars who studied cultural values and said that “In studying ‘values’ we compare individuals; in studying ‘culture’ we compare societies” (p. 23). In his original framework, Hofstede used four cultural dimensions to develop his model. in our research, we are going to use his third dimension, which is individualism versus collectivism. According to Hofstede study, United States scored higher in individualism scored higher in collectivism</w:t>
      </w:r>
    </w:p>
    <w:p w14:paraId="5A4BF270" w14:textId="110885E8" w:rsidR="0076397D" w:rsidRPr="00587DF9" w:rsidRDefault="00587DF9" w:rsidP="009D614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471656" w:rsidRPr="00587DF9">
        <w:rPr>
          <w:rFonts w:ascii="Times New Roman" w:hAnsi="Times New Roman" w:cs="Times New Roman"/>
          <w:sz w:val="24"/>
          <w:szCs w:val="24"/>
        </w:rPr>
        <w:t xml:space="preserve">U.S. has been leading for the longest time in terms of consumerism and advertising. Moreover, U.S. has also been very successful in terms of economic and technological realm over the past years. on the other hand, China is seen to be much awake and shaking the whole world in terms of strategic development. </w:t>
      </w:r>
      <w:r w:rsidR="00D37162" w:rsidRPr="00587DF9">
        <w:rPr>
          <w:rFonts w:ascii="Times New Roman" w:hAnsi="Times New Roman" w:cs="Times New Roman"/>
          <w:sz w:val="24"/>
          <w:szCs w:val="24"/>
        </w:rPr>
        <w:t>It’s incredible how China has become the fastest</w:t>
      </w:r>
      <w:r>
        <w:rPr>
          <w:rFonts w:ascii="Times New Roman" w:hAnsi="Times New Roman" w:cs="Times New Roman"/>
          <w:sz w:val="24"/>
          <w:szCs w:val="24"/>
        </w:rPr>
        <w:t>-</w:t>
      </w:r>
      <w:r w:rsidR="00D37162" w:rsidRPr="00587DF9">
        <w:rPr>
          <w:rFonts w:ascii="Times New Roman" w:hAnsi="Times New Roman" w:cs="Times New Roman"/>
          <w:sz w:val="24"/>
          <w:szCs w:val="24"/>
        </w:rPr>
        <w:t>growing country economically. Thus, the information on advertising can be highly useful for the advertisers to better target such audience in the future. The main purpose of this research is to show the comparison between individualistic culture, United States, and the collectivistic culture, Chin</w:t>
      </w:r>
      <w:r w:rsidR="009F505E" w:rsidRPr="00587DF9">
        <w:rPr>
          <w:rFonts w:ascii="Times New Roman" w:hAnsi="Times New Roman" w:cs="Times New Roman"/>
          <w:sz w:val="24"/>
          <w:szCs w:val="24"/>
        </w:rPr>
        <w:t xml:space="preserve">a, thus providing an opportunity to </w:t>
      </w:r>
      <w:r w:rsidRPr="00587DF9">
        <w:rPr>
          <w:rFonts w:ascii="Times New Roman" w:hAnsi="Times New Roman" w:cs="Times New Roman"/>
          <w:sz w:val="24"/>
          <w:szCs w:val="24"/>
        </w:rPr>
        <w:t>gauge</w:t>
      </w:r>
      <w:r w:rsidR="009F505E" w:rsidRPr="00587DF9">
        <w:rPr>
          <w:rFonts w:ascii="Times New Roman" w:hAnsi="Times New Roman" w:cs="Times New Roman"/>
          <w:sz w:val="24"/>
          <w:szCs w:val="24"/>
        </w:rPr>
        <w:t xml:space="preserve"> how the political advertising </w:t>
      </w:r>
      <w:r>
        <w:rPr>
          <w:rFonts w:ascii="Times New Roman" w:hAnsi="Times New Roman" w:cs="Times New Roman"/>
          <w:sz w:val="24"/>
          <w:szCs w:val="24"/>
        </w:rPr>
        <w:t>is</w:t>
      </w:r>
      <w:r w:rsidR="009F505E" w:rsidRPr="00587DF9">
        <w:rPr>
          <w:rFonts w:ascii="Times New Roman" w:hAnsi="Times New Roman" w:cs="Times New Roman"/>
          <w:sz w:val="24"/>
          <w:szCs w:val="24"/>
        </w:rPr>
        <w:t xml:space="preserve"> influenced by those two cultures. </w:t>
      </w:r>
    </w:p>
    <w:p w14:paraId="4055CE5F" w14:textId="69C6FE4F" w:rsidR="007112A5" w:rsidRPr="00587DF9" w:rsidRDefault="007112A5"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This </w:t>
      </w:r>
      <w:r w:rsidR="00587DF9" w:rsidRPr="00587DF9">
        <w:rPr>
          <w:rFonts w:ascii="Times New Roman" w:hAnsi="Times New Roman" w:cs="Times New Roman"/>
          <w:sz w:val="24"/>
          <w:szCs w:val="24"/>
        </w:rPr>
        <w:t>subject area</w:t>
      </w:r>
      <w:r w:rsidRPr="00587DF9">
        <w:rPr>
          <w:rFonts w:ascii="Times New Roman" w:hAnsi="Times New Roman" w:cs="Times New Roman"/>
          <w:sz w:val="24"/>
          <w:szCs w:val="24"/>
        </w:rPr>
        <w:t xml:space="preserve"> is important because it investigated the </w:t>
      </w:r>
      <w:r w:rsidR="00587DF9" w:rsidRPr="00587DF9">
        <w:rPr>
          <w:rFonts w:ascii="Times New Roman" w:hAnsi="Times New Roman" w:cs="Times New Roman"/>
          <w:sz w:val="24"/>
          <w:szCs w:val="24"/>
        </w:rPr>
        <w:t>influence of</w:t>
      </w:r>
      <w:r w:rsidRPr="00587DF9">
        <w:rPr>
          <w:rFonts w:ascii="Times New Roman" w:hAnsi="Times New Roman" w:cs="Times New Roman"/>
          <w:sz w:val="24"/>
          <w:szCs w:val="24"/>
        </w:rPr>
        <w:t xml:space="preserve"> political advertising in different cultures; individualistic and collectivis</w:t>
      </w:r>
      <w:r w:rsidR="00587DF9">
        <w:rPr>
          <w:rFonts w:ascii="Times New Roman" w:hAnsi="Times New Roman" w:cs="Times New Roman"/>
          <w:sz w:val="24"/>
          <w:szCs w:val="24"/>
        </w:rPr>
        <w:t>t</w:t>
      </w:r>
      <w:r w:rsidRPr="00587DF9">
        <w:rPr>
          <w:rFonts w:ascii="Times New Roman" w:hAnsi="Times New Roman" w:cs="Times New Roman"/>
          <w:sz w:val="24"/>
          <w:szCs w:val="24"/>
        </w:rPr>
        <w:t xml:space="preserve"> cultures. The research is going to provide information that is going to consolidate peace through positive political advertising. Moreover, the research shows the areas that need more research thus opening chances for future researches. The purpose of this study shows the impact of political ads </w:t>
      </w:r>
      <w:r w:rsidR="00587DF9">
        <w:rPr>
          <w:rFonts w:ascii="Times New Roman" w:hAnsi="Times New Roman" w:cs="Times New Roman"/>
          <w:sz w:val="24"/>
          <w:szCs w:val="24"/>
        </w:rPr>
        <w:t>on</w:t>
      </w:r>
      <w:r w:rsidRPr="00587DF9">
        <w:rPr>
          <w:rFonts w:ascii="Times New Roman" w:hAnsi="Times New Roman" w:cs="Times New Roman"/>
          <w:sz w:val="24"/>
          <w:szCs w:val="24"/>
        </w:rPr>
        <w:t xml:space="preserve"> the electorate process across different cultural regions. </w:t>
      </w:r>
    </w:p>
    <w:p w14:paraId="414F4413" w14:textId="585E43F2" w:rsidR="0076397D" w:rsidRPr="00587DF9" w:rsidRDefault="009F505E" w:rsidP="00587DF9">
      <w:pPr>
        <w:pStyle w:val="Heading1"/>
        <w:rPr>
          <w:color w:val="auto"/>
        </w:rPr>
      </w:pPr>
      <w:bookmarkStart w:id="2" w:name="_Toc17368300"/>
      <w:r w:rsidRPr="00587DF9">
        <w:rPr>
          <w:color w:val="auto"/>
        </w:rPr>
        <w:lastRenderedPageBreak/>
        <w:t>Literature Review</w:t>
      </w:r>
      <w:bookmarkEnd w:id="2"/>
    </w:p>
    <w:p w14:paraId="17906CEE" w14:textId="347F6B9E" w:rsidR="009F505E" w:rsidRPr="00587DF9" w:rsidRDefault="009F505E"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As per different studies </w:t>
      </w:r>
      <w:r w:rsidR="00587DF9">
        <w:rPr>
          <w:rFonts w:ascii="Times New Roman" w:hAnsi="Times New Roman" w:cs="Times New Roman"/>
          <w:sz w:val="24"/>
          <w:szCs w:val="24"/>
        </w:rPr>
        <w:t xml:space="preserve">are </w:t>
      </w:r>
      <w:r w:rsidRPr="00587DF9">
        <w:rPr>
          <w:rFonts w:ascii="Times New Roman" w:hAnsi="Times New Roman" w:cs="Times New Roman"/>
          <w:sz w:val="24"/>
          <w:szCs w:val="24"/>
        </w:rPr>
        <w:t xml:space="preserve">done before, the cultural differences not only </w:t>
      </w:r>
      <w:r w:rsidR="00587DF9" w:rsidRPr="00587DF9">
        <w:rPr>
          <w:rFonts w:ascii="Times New Roman" w:hAnsi="Times New Roman" w:cs="Times New Roman"/>
          <w:sz w:val="24"/>
          <w:szCs w:val="24"/>
        </w:rPr>
        <w:t>make</w:t>
      </w:r>
      <w:r w:rsidRPr="00587DF9">
        <w:rPr>
          <w:rFonts w:ascii="Times New Roman" w:hAnsi="Times New Roman" w:cs="Times New Roman"/>
          <w:sz w:val="24"/>
          <w:szCs w:val="24"/>
        </w:rPr>
        <w:t xml:space="preserve"> people have different thinking but also causes people to communicate differently. According to Hofstede, (1984) China is known to be a collectivistic culture and United States has individualistic culture.</w:t>
      </w:r>
      <w:r w:rsidR="00DD3FE6" w:rsidRPr="00587DF9">
        <w:rPr>
          <w:rFonts w:ascii="Times New Roman" w:hAnsi="Times New Roman" w:cs="Times New Roman"/>
          <w:sz w:val="24"/>
          <w:szCs w:val="24"/>
        </w:rPr>
        <w:t xml:space="preserve"> </w:t>
      </w:r>
      <w:r w:rsidRPr="00587DF9">
        <w:rPr>
          <w:rFonts w:ascii="Times New Roman" w:hAnsi="Times New Roman" w:cs="Times New Roman"/>
          <w:sz w:val="24"/>
          <w:szCs w:val="24"/>
        </w:rPr>
        <w:t>The aforementioned makes many people assume that Chinese and Americans act along their culture values, even though the cultur</w:t>
      </w:r>
      <w:r w:rsidR="00587DF9">
        <w:rPr>
          <w:rFonts w:ascii="Times New Roman" w:hAnsi="Times New Roman" w:cs="Times New Roman"/>
          <w:sz w:val="24"/>
          <w:szCs w:val="24"/>
        </w:rPr>
        <w:t>al</w:t>
      </w:r>
      <w:r w:rsidRPr="00587DF9">
        <w:rPr>
          <w:rFonts w:ascii="Times New Roman" w:hAnsi="Times New Roman" w:cs="Times New Roman"/>
          <w:sz w:val="24"/>
          <w:szCs w:val="24"/>
        </w:rPr>
        <w:t xml:space="preserve"> values are the thresholds of individual </w:t>
      </w:r>
      <w:proofErr w:type="spellStart"/>
      <w:r w:rsidRPr="00587DF9">
        <w:rPr>
          <w:rFonts w:ascii="Times New Roman" w:hAnsi="Times New Roman" w:cs="Times New Roman"/>
          <w:sz w:val="24"/>
          <w:szCs w:val="24"/>
        </w:rPr>
        <w:t>behavio</w:t>
      </w:r>
      <w:r w:rsidR="00587DF9">
        <w:rPr>
          <w:rFonts w:ascii="Times New Roman" w:hAnsi="Times New Roman" w:cs="Times New Roman"/>
          <w:sz w:val="24"/>
          <w:szCs w:val="24"/>
        </w:rPr>
        <w:t>u</w:t>
      </w:r>
      <w:r w:rsidRPr="00587DF9">
        <w:rPr>
          <w:rFonts w:ascii="Times New Roman" w:hAnsi="Times New Roman" w:cs="Times New Roman"/>
          <w:sz w:val="24"/>
          <w:szCs w:val="24"/>
        </w:rPr>
        <w:t>rs</w:t>
      </w:r>
      <w:proofErr w:type="spellEnd"/>
      <w:r w:rsidRPr="00587DF9">
        <w:rPr>
          <w:rFonts w:ascii="Times New Roman" w:hAnsi="Times New Roman" w:cs="Times New Roman"/>
          <w:sz w:val="24"/>
          <w:szCs w:val="24"/>
        </w:rPr>
        <w:t xml:space="preserve">. </w:t>
      </w:r>
      <w:r w:rsidR="00DD3FE6" w:rsidRPr="00587DF9">
        <w:rPr>
          <w:rFonts w:ascii="Times New Roman" w:hAnsi="Times New Roman" w:cs="Times New Roman"/>
          <w:sz w:val="24"/>
          <w:szCs w:val="24"/>
        </w:rPr>
        <w:t xml:space="preserve">Hofstede, (2001) stated that national cultures are extremely stable a long time, but the changes come afterwards which are caused by the forces that come from outside, either by nature or the human factors. Human factors here include technological breakthroughs, political dominance, economical factors, conquest and trade. After </w:t>
      </w:r>
      <w:r w:rsidR="00587DF9" w:rsidRPr="00587DF9">
        <w:rPr>
          <w:rFonts w:ascii="Times New Roman" w:hAnsi="Times New Roman" w:cs="Times New Roman"/>
          <w:sz w:val="24"/>
          <w:szCs w:val="24"/>
        </w:rPr>
        <w:t>the economic</w:t>
      </w:r>
      <w:r w:rsidR="00DD3FE6" w:rsidRPr="00587DF9">
        <w:rPr>
          <w:rFonts w:ascii="Times New Roman" w:hAnsi="Times New Roman" w:cs="Times New Roman"/>
          <w:sz w:val="24"/>
          <w:szCs w:val="24"/>
        </w:rPr>
        <w:t xml:space="preserve"> and technological changes in China and US, politics have taken another channel with more people using adverts </w:t>
      </w:r>
      <w:r w:rsidR="00587DF9">
        <w:rPr>
          <w:rFonts w:ascii="Times New Roman" w:hAnsi="Times New Roman" w:cs="Times New Roman"/>
          <w:sz w:val="24"/>
          <w:szCs w:val="24"/>
        </w:rPr>
        <w:t>o</w:t>
      </w:r>
      <w:r w:rsidR="00DD3FE6" w:rsidRPr="00587DF9">
        <w:rPr>
          <w:rFonts w:ascii="Times New Roman" w:hAnsi="Times New Roman" w:cs="Times New Roman"/>
          <w:sz w:val="24"/>
          <w:szCs w:val="24"/>
        </w:rPr>
        <w:t xml:space="preserve">n social media to influence their supporter as a way of winning the elections. </w:t>
      </w:r>
    </w:p>
    <w:p w14:paraId="1A0BE08F" w14:textId="078362AD" w:rsidR="00DA12B5" w:rsidRPr="00587DF9" w:rsidRDefault="009F505E"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Another research that is relevant to this subject area is the one that was done how the ads reflect cultural values, by Zhang et al, (2003), with Peitit and Sissors (1962) doing additional study on direct effects that advertising ha</w:t>
      </w:r>
      <w:r w:rsidR="00587DF9">
        <w:rPr>
          <w:rFonts w:ascii="Times New Roman" w:hAnsi="Times New Roman" w:cs="Times New Roman"/>
          <w:sz w:val="24"/>
          <w:szCs w:val="24"/>
        </w:rPr>
        <w:t>s</w:t>
      </w:r>
      <w:r w:rsidRPr="00587DF9">
        <w:rPr>
          <w:rFonts w:ascii="Times New Roman" w:hAnsi="Times New Roman" w:cs="Times New Roman"/>
          <w:sz w:val="24"/>
          <w:szCs w:val="24"/>
        </w:rPr>
        <w:t xml:space="preserve"> on the cultural values.</w:t>
      </w:r>
      <w:r w:rsidR="00DD3FE6" w:rsidRPr="00587DF9">
        <w:rPr>
          <w:rFonts w:ascii="Times New Roman" w:hAnsi="Times New Roman" w:cs="Times New Roman"/>
          <w:sz w:val="24"/>
          <w:szCs w:val="24"/>
        </w:rPr>
        <w:t xml:space="preserve"> </w:t>
      </w:r>
    </w:p>
    <w:p w14:paraId="5F660C33" w14:textId="26B31779" w:rsidR="00A32856" w:rsidRPr="00587DF9" w:rsidRDefault="00A32856"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The Hofstede’s (1984) cultural dimension theory was also used in this research to analyze the relationship between the individualism and collectivism in terms of high and low power distance.</w:t>
      </w:r>
    </w:p>
    <w:p w14:paraId="608633F9" w14:textId="4F27AF2C" w:rsidR="00DA12B5" w:rsidRPr="00587DF9" w:rsidRDefault="00DA12B5" w:rsidP="00587DF9">
      <w:pPr>
        <w:pStyle w:val="Heading2"/>
        <w:rPr>
          <w:color w:val="auto"/>
        </w:rPr>
      </w:pPr>
      <w:bookmarkStart w:id="3" w:name="_Toc17368301"/>
      <w:r w:rsidRPr="00587DF9">
        <w:rPr>
          <w:color w:val="auto"/>
        </w:rPr>
        <w:t>The role and the function of advertising</w:t>
      </w:r>
      <w:bookmarkEnd w:id="3"/>
      <w:r w:rsidRPr="00587DF9">
        <w:rPr>
          <w:color w:val="auto"/>
        </w:rPr>
        <w:t xml:space="preserve"> </w:t>
      </w:r>
    </w:p>
    <w:p w14:paraId="1AAFAB19" w14:textId="566D31EE" w:rsidR="009F505E" w:rsidRPr="00587DF9" w:rsidRDefault="00DD3FE6"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While the origin of the advertising </w:t>
      </w:r>
      <w:r w:rsidR="00DA12B5" w:rsidRPr="00587DF9">
        <w:rPr>
          <w:rFonts w:ascii="Times New Roman" w:hAnsi="Times New Roman" w:cs="Times New Roman"/>
          <w:sz w:val="24"/>
          <w:szCs w:val="24"/>
        </w:rPr>
        <w:t xml:space="preserve">can be traced back in ancient times, modern advertising was established during the first world war. White, (1959) said that individuals </w:t>
      </w:r>
      <w:r w:rsidR="00587DF9" w:rsidRPr="00587DF9">
        <w:rPr>
          <w:rFonts w:ascii="Times New Roman" w:hAnsi="Times New Roman" w:cs="Times New Roman"/>
          <w:sz w:val="24"/>
          <w:szCs w:val="24"/>
        </w:rPr>
        <w:t>see</w:t>
      </w:r>
      <w:r w:rsidR="00DA12B5" w:rsidRPr="00587DF9">
        <w:rPr>
          <w:rFonts w:ascii="Times New Roman" w:hAnsi="Times New Roman" w:cs="Times New Roman"/>
          <w:sz w:val="24"/>
          <w:szCs w:val="24"/>
        </w:rPr>
        <w:t xml:space="preserve"> advertising as a way of influencing the audiences’ interests about certain product. He also went ahead and stated that the function advertising is to help in organizing and modifying the basic perceptual process of </w:t>
      </w:r>
      <w:r w:rsidR="00DA12B5" w:rsidRPr="00587DF9">
        <w:rPr>
          <w:rFonts w:ascii="Times New Roman" w:hAnsi="Times New Roman" w:cs="Times New Roman"/>
          <w:sz w:val="24"/>
          <w:szCs w:val="24"/>
        </w:rPr>
        <w:lastRenderedPageBreak/>
        <w:t>the consumer</w:t>
      </w:r>
      <w:r w:rsidR="00FC209A" w:rsidRPr="00587DF9">
        <w:rPr>
          <w:rFonts w:ascii="Times New Roman" w:hAnsi="Times New Roman" w:cs="Times New Roman"/>
          <w:sz w:val="24"/>
          <w:szCs w:val="24"/>
        </w:rPr>
        <w:t xml:space="preserve"> is based on seeing and feeling a product in a pre-determinable way. </w:t>
      </w:r>
      <w:r w:rsidR="003053E4" w:rsidRPr="00587DF9">
        <w:rPr>
          <w:rFonts w:ascii="Times New Roman" w:hAnsi="Times New Roman" w:cs="Times New Roman"/>
          <w:sz w:val="24"/>
          <w:szCs w:val="24"/>
          <w:shd w:val="clear" w:color="auto" w:fill="FFFFFF"/>
        </w:rPr>
        <w:t>Chang, (2000)</w:t>
      </w:r>
      <w:r w:rsidR="00FC209A" w:rsidRPr="00587DF9">
        <w:rPr>
          <w:rFonts w:ascii="Times New Roman" w:hAnsi="Times New Roman" w:cs="Times New Roman"/>
          <w:sz w:val="24"/>
          <w:szCs w:val="24"/>
        </w:rPr>
        <w:t xml:space="preserve"> saw advertising as a tool that uses paid space and paid time in a channel of media that runs it to the market. </w:t>
      </w:r>
      <w:r w:rsidR="00587DF9" w:rsidRPr="00587DF9">
        <w:rPr>
          <w:rFonts w:ascii="Times New Roman" w:hAnsi="Times New Roman" w:cs="Times New Roman"/>
          <w:sz w:val="24"/>
          <w:szCs w:val="24"/>
        </w:rPr>
        <w:t>Thus,</w:t>
      </w:r>
      <w:r w:rsidR="00FC209A" w:rsidRPr="00587DF9">
        <w:rPr>
          <w:rFonts w:ascii="Times New Roman" w:hAnsi="Times New Roman" w:cs="Times New Roman"/>
          <w:sz w:val="24"/>
          <w:szCs w:val="24"/>
        </w:rPr>
        <w:t xml:space="preserve"> money has correction in running the advertisement to the public. Thus, the more the advertiser will pay the more time the advertisement will be run publicly. Secondly, the advertisement hides the identity of the creator and publicizes the advertiser. Thirdly, the ads </w:t>
      </w:r>
      <w:r w:rsidR="00587DF9" w:rsidRPr="00587DF9">
        <w:rPr>
          <w:rFonts w:ascii="Times New Roman" w:hAnsi="Times New Roman" w:cs="Times New Roman"/>
          <w:sz w:val="24"/>
          <w:szCs w:val="24"/>
        </w:rPr>
        <w:t>reach</w:t>
      </w:r>
      <w:r w:rsidR="00FC209A" w:rsidRPr="00587DF9">
        <w:rPr>
          <w:rFonts w:ascii="Times New Roman" w:hAnsi="Times New Roman" w:cs="Times New Roman"/>
          <w:sz w:val="24"/>
          <w:szCs w:val="24"/>
        </w:rPr>
        <w:t xml:space="preserve"> a larger audience</w:t>
      </w:r>
      <w:r w:rsidR="0000731A" w:rsidRPr="00587DF9">
        <w:rPr>
          <w:rFonts w:ascii="Times New Roman" w:hAnsi="Times New Roman" w:cs="Times New Roman"/>
          <w:sz w:val="24"/>
          <w:szCs w:val="24"/>
        </w:rPr>
        <w:t xml:space="preserve"> than the selling directly. lastly, advertising is a promotion that takes broader sales effort. </w:t>
      </w:r>
    </w:p>
    <w:p w14:paraId="790BC896" w14:textId="60E62082" w:rsidR="009F505E" w:rsidRPr="00587DF9" w:rsidRDefault="0000731A"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Branding is very important in advertising.</w:t>
      </w:r>
      <w:r w:rsidR="00B87CC4" w:rsidRPr="00587DF9">
        <w:rPr>
          <w:rFonts w:ascii="Times New Roman" w:hAnsi="Times New Roman" w:cs="Times New Roman"/>
          <w:sz w:val="24"/>
          <w:szCs w:val="24"/>
        </w:rPr>
        <w:t xml:space="preserve"> A</w:t>
      </w:r>
      <w:r w:rsidRPr="00587DF9">
        <w:rPr>
          <w:rFonts w:ascii="Times New Roman" w:hAnsi="Times New Roman" w:cs="Times New Roman"/>
          <w:sz w:val="24"/>
          <w:szCs w:val="24"/>
        </w:rPr>
        <w:t xml:space="preserve">ccording to different scholars, </w:t>
      </w:r>
      <w:r w:rsidR="00B87CC4" w:rsidRPr="00587DF9">
        <w:rPr>
          <w:rFonts w:ascii="Times New Roman" w:hAnsi="Times New Roman" w:cs="Times New Roman"/>
          <w:sz w:val="24"/>
          <w:szCs w:val="24"/>
        </w:rPr>
        <w:t xml:space="preserve">branding is as very difficult to maintain as than relationships. Just as the relationships require authenticity, time and consistency in words, branding also requires the same. When political advertisers </w:t>
      </w:r>
      <w:r w:rsidR="00587DF9" w:rsidRPr="00587DF9">
        <w:rPr>
          <w:rFonts w:ascii="Times New Roman" w:hAnsi="Times New Roman" w:cs="Times New Roman"/>
          <w:sz w:val="24"/>
          <w:szCs w:val="24"/>
        </w:rPr>
        <w:t>use</w:t>
      </w:r>
      <w:r w:rsidR="00B87CC4" w:rsidRPr="00587DF9">
        <w:rPr>
          <w:rFonts w:ascii="Times New Roman" w:hAnsi="Times New Roman" w:cs="Times New Roman"/>
          <w:sz w:val="24"/>
          <w:szCs w:val="24"/>
        </w:rPr>
        <w:t xml:space="preserve"> </w:t>
      </w:r>
      <w:r w:rsidR="00587DF9">
        <w:rPr>
          <w:rFonts w:ascii="Times New Roman" w:hAnsi="Times New Roman" w:cs="Times New Roman"/>
          <w:sz w:val="24"/>
          <w:szCs w:val="24"/>
        </w:rPr>
        <w:t xml:space="preserve">the </w:t>
      </w:r>
      <w:r w:rsidR="00B87CC4" w:rsidRPr="00587DF9">
        <w:rPr>
          <w:rFonts w:ascii="Times New Roman" w:hAnsi="Times New Roman" w:cs="Times New Roman"/>
          <w:sz w:val="24"/>
          <w:szCs w:val="24"/>
        </w:rPr>
        <w:t>ad to succeed in their goal, they end up delivering the conveyed m</w:t>
      </w:r>
      <w:r w:rsidR="00587DF9">
        <w:rPr>
          <w:rFonts w:ascii="Times New Roman" w:hAnsi="Times New Roman" w:cs="Times New Roman"/>
          <w:sz w:val="24"/>
          <w:szCs w:val="24"/>
        </w:rPr>
        <w:t>e</w:t>
      </w:r>
      <w:r w:rsidR="00B87CC4" w:rsidRPr="00587DF9">
        <w:rPr>
          <w:rFonts w:ascii="Times New Roman" w:hAnsi="Times New Roman" w:cs="Times New Roman"/>
          <w:sz w:val="24"/>
          <w:szCs w:val="24"/>
        </w:rPr>
        <w:t>ssage in a good manner.</w:t>
      </w:r>
    </w:p>
    <w:p w14:paraId="455E5241" w14:textId="4AA3F83D" w:rsidR="009F505E" w:rsidRPr="00587DF9" w:rsidRDefault="00587DF9" w:rsidP="00587DF9">
      <w:pPr>
        <w:pStyle w:val="Heading2"/>
        <w:rPr>
          <w:color w:val="auto"/>
        </w:rPr>
      </w:pPr>
      <w:bookmarkStart w:id="4" w:name="_Toc17368302"/>
      <w:r w:rsidRPr="00587DF9">
        <w:rPr>
          <w:color w:val="auto"/>
        </w:rPr>
        <w:t>Individualism</w:t>
      </w:r>
      <w:r w:rsidR="00A015DE" w:rsidRPr="00587DF9">
        <w:rPr>
          <w:color w:val="auto"/>
        </w:rPr>
        <w:t xml:space="preserve"> vs collectivism</w:t>
      </w:r>
      <w:bookmarkEnd w:id="4"/>
    </w:p>
    <w:p w14:paraId="764FFA9B" w14:textId="768214D0" w:rsidR="009F505E" w:rsidRPr="00587DF9" w:rsidRDefault="00A015DE"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Hofstede (1984) distinguished different </w:t>
      </w:r>
      <w:r w:rsidR="00587DF9" w:rsidRPr="00587DF9">
        <w:rPr>
          <w:rFonts w:ascii="Times New Roman" w:hAnsi="Times New Roman" w:cs="Times New Roman"/>
          <w:sz w:val="24"/>
          <w:szCs w:val="24"/>
        </w:rPr>
        <w:t>cultures</w:t>
      </w:r>
      <w:r w:rsidRPr="00587DF9">
        <w:rPr>
          <w:rFonts w:ascii="Times New Roman" w:hAnsi="Times New Roman" w:cs="Times New Roman"/>
          <w:sz w:val="24"/>
          <w:szCs w:val="24"/>
        </w:rPr>
        <w:t xml:space="preserve"> by use of four dimensions which are the power distance, uncertainty avoidance, masculinity-</w:t>
      </w:r>
      <w:r w:rsidR="00587DF9" w:rsidRPr="00587DF9">
        <w:rPr>
          <w:rFonts w:ascii="Times New Roman" w:hAnsi="Times New Roman" w:cs="Times New Roman"/>
          <w:sz w:val="24"/>
          <w:szCs w:val="24"/>
        </w:rPr>
        <w:t>feminists</w:t>
      </w:r>
      <w:r w:rsidRPr="00587DF9">
        <w:rPr>
          <w:rFonts w:ascii="Times New Roman" w:hAnsi="Times New Roman" w:cs="Times New Roman"/>
          <w:sz w:val="24"/>
          <w:szCs w:val="24"/>
        </w:rPr>
        <w:t xml:space="preserve"> and the individualism-collectivism. In his study</w:t>
      </w:r>
      <w:r w:rsidR="00587DF9">
        <w:rPr>
          <w:rFonts w:ascii="Times New Roman" w:hAnsi="Times New Roman" w:cs="Times New Roman"/>
          <w:sz w:val="24"/>
          <w:szCs w:val="24"/>
        </w:rPr>
        <w:t>,</w:t>
      </w:r>
      <w:r w:rsidR="0086768F" w:rsidRPr="00587DF9">
        <w:rPr>
          <w:rFonts w:ascii="Times New Roman" w:hAnsi="Times New Roman" w:cs="Times New Roman"/>
          <w:sz w:val="24"/>
          <w:szCs w:val="24"/>
        </w:rPr>
        <w:t xml:space="preserve"> </w:t>
      </w:r>
      <w:r w:rsidR="00587DF9">
        <w:rPr>
          <w:rFonts w:ascii="Times New Roman" w:hAnsi="Times New Roman" w:cs="Times New Roman"/>
          <w:sz w:val="24"/>
          <w:szCs w:val="24"/>
        </w:rPr>
        <w:t xml:space="preserve">the </w:t>
      </w:r>
      <w:r w:rsidRPr="00587DF9">
        <w:rPr>
          <w:rFonts w:ascii="Times New Roman" w:hAnsi="Times New Roman" w:cs="Times New Roman"/>
          <w:sz w:val="24"/>
          <w:szCs w:val="24"/>
        </w:rPr>
        <w:t>United States scored the highest in terms of individualism while Chinese cultures scored the highest in terms of collectivism</w:t>
      </w:r>
      <w:r w:rsidR="003053E4" w:rsidRPr="00587DF9">
        <w:rPr>
          <w:rFonts w:ascii="Times New Roman" w:hAnsi="Times New Roman" w:cs="Times New Roman"/>
          <w:sz w:val="24"/>
          <w:szCs w:val="24"/>
        </w:rPr>
        <w:t>, (</w:t>
      </w:r>
      <w:r w:rsidR="00B5694F" w:rsidRPr="00B5694F">
        <w:rPr>
          <w:rFonts w:ascii="Times New Roman" w:hAnsi="Times New Roman" w:cs="Times New Roman"/>
          <w:sz w:val="24"/>
          <w:szCs w:val="24"/>
        </w:rPr>
        <w:t>Petit</w:t>
      </w:r>
      <w:r w:rsidR="003053E4" w:rsidRPr="00587DF9">
        <w:rPr>
          <w:rFonts w:ascii="Times New Roman" w:hAnsi="Times New Roman" w:cs="Times New Roman"/>
          <w:sz w:val="24"/>
          <w:szCs w:val="24"/>
        </w:rPr>
        <w:t xml:space="preserve"> and </w:t>
      </w:r>
      <w:r w:rsidR="00B5694F" w:rsidRPr="00B5694F">
        <w:rPr>
          <w:rFonts w:ascii="Times New Roman" w:hAnsi="Times New Roman" w:cs="Times New Roman"/>
          <w:sz w:val="24"/>
          <w:szCs w:val="24"/>
        </w:rPr>
        <w:t>Zakon,</w:t>
      </w:r>
      <w:r w:rsidR="003053E4" w:rsidRPr="00587DF9">
        <w:rPr>
          <w:rFonts w:ascii="Times New Roman" w:hAnsi="Times New Roman" w:cs="Times New Roman"/>
          <w:sz w:val="24"/>
          <w:szCs w:val="24"/>
        </w:rPr>
        <w:t xml:space="preserve"> </w:t>
      </w:r>
      <w:r w:rsidR="00B5694F" w:rsidRPr="00B5694F">
        <w:rPr>
          <w:rFonts w:ascii="Times New Roman" w:hAnsi="Times New Roman" w:cs="Times New Roman"/>
          <w:sz w:val="24"/>
          <w:szCs w:val="24"/>
        </w:rPr>
        <w:t>1962)</w:t>
      </w:r>
      <w:r w:rsidRPr="00587DF9">
        <w:rPr>
          <w:rFonts w:ascii="Times New Roman" w:hAnsi="Times New Roman" w:cs="Times New Roman"/>
          <w:sz w:val="24"/>
          <w:szCs w:val="24"/>
        </w:rPr>
        <w:t xml:space="preserve">. In another study, Triandis et al, (1990) study confirmed that Chinese are more of collectivism and lower of individualism. The comparison between individualism and collectivism involves the cultural norms and rules that are wildly accepted in those cultures and which differentiates the members of ingroups to those of outgroups. According to Hofstede (1984) </w:t>
      </w:r>
      <w:r w:rsidR="00F978C9" w:rsidRPr="00587DF9">
        <w:rPr>
          <w:rFonts w:ascii="Times New Roman" w:hAnsi="Times New Roman" w:cs="Times New Roman"/>
          <w:sz w:val="24"/>
          <w:szCs w:val="24"/>
        </w:rPr>
        <w:t xml:space="preserve">the individuals of individualistic cultures make </w:t>
      </w:r>
      <w:r w:rsidR="00587DF9">
        <w:rPr>
          <w:rFonts w:ascii="Times New Roman" w:hAnsi="Times New Roman" w:cs="Times New Roman"/>
          <w:sz w:val="24"/>
          <w:szCs w:val="24"/>
        </w:rPr>
        <w:t xml:space="preserve">a </w:t>
      </w:r>
      <w:r w:rsidR="00F978C9" w:rsidRPr="00587DF9">
        <w:rPr>
          <w:rFonts w:ascii="Times New Roman" w:hAnsi="Times New Roman" w:cs="Times New Roman"/>
          <w:sz w:val="24"/>
          <w:szCs w:val="24"/>
        </w:rPr>
        <w:t xml:space="preserve">decision that </w:t>
      </w:r>
      <w:r w:rsidR="00587DF9">
        <w:rPr>
          <w:rFonts w:ascii="Times New Roman" w:hAnsi="Times New Roman" w:cs="Times New Roman"/>
          <w:sz w:val="24"/>
          <w:szCs w:val="24"/>
        </w:rPr>
        <w:t>is</w:t>
      </w:r>
      <w:r w:rsidR="00F978C9" w:rsidRPr="00587DF9">
        <w:rPr>
          <w:rFonts w:ascii="Times New Roman" w:hAnsi="Times New Roman" w:cs="Times New Roman"/>
          <w:sz w:val="24"/>
          <w:szCs w:val="24"/>
        </w:rPr>
        <w:t xml:space="preserve"> solely determined by their own thinking while people in collectivistic cultures makes decision in accordance </w:t>
      </w:r>
      <w:r w:rsidR="00587DF9">
        <w:rPr>
          <w:rFonts w:ascii="Times New Roman" w:hAnsi="Times New Roman" w:cs="Times New Roman"/>
          <w:sz w:val="24"/>
          <w:szCs w:val="24"/>
        </w:rPr>
        <w:t>with</w:t>
      </w:r>
      <w:r w:rsidR="00F978C9" w:rsidRPr="00587DF9">
        <w:rPr>
          <w:rFonts w:ascii="Times New Roman" w:hAnsi="Times New Roman" w:cs="Times New Roman"/>
          <w:sz w:val="24"/>
          <w:szCs w:val="24"/>
        </w:rPr>
        <w:t xml:space="preserve"> what is accepta</w:t>
      </w:r>
      <w:r w:rsidR="00587DF9">
        <w:rPr>
          <w:rFonts w:ascii="Times New Roman" w:hAnsi="Times New Roman" w:cs="Times New Roman"/>
          <w:sz w:val="24"/>
          <w:szCs w:val="24"/>
        </w:rPr>
        <w:t>bl</w:t>
      </w:r>
      <w:r w:rsidR="00F978C9" w:rsidRPr="00587DF9">
        <w:rPr>
          <w:rFonts w:ascii="Times New Roman" w:hAnsi="Times New Roman" w:cs="Times New Roman"/>
          <w:sz w:val="24"/>
          <w:szCs w:val="24"/>
        </w:rPr>
        <w:t xml:space="preserve">e in their own ingroup. </w:t>
      </w:r>
    </w:p>
    <w:p w14:paraId="336184A4" w14:textId="65F455C4" w:rsidR="0076397D" w:rsidRPr="00587DF9" w:rsidRDefault="005269E9" w:rsidP="00587DF9">
      <w:pPr>
        <w:pStyle w:val="Heading2"/>
        <w:rPr>
          <w:color w:val="auto"/>
        </w:rPr>
      </w:pPr>
      <w:bookmarkStart w:id="5" w:name="_Toc17368303"/>
      <w:r w:rsidRPr="00587DF9">
        <w:rPr>
          <w:color w:val="auto"/>
        </w:rPr>
        <w:lastRenderedPageBreak/>
        <w:t>Advertising in the Global Market place</w:t>
      </w:r>
      <w:bookmarkEnd w:id="5"/>
    </w:p>
    <w:p w14:paraId="698B316B" w14:textId="4D5B021B" w:rsidR="0076397D" w:rsidRPr="00587DF9" w:rsidRDefault="005269E9"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Because technology has made communication to be easier, advertisement can reach audiences around the world in a matter of seconds</w:t>
      </w:r>
      <w:r w:rsidR="003053E4" w:rsidRPr="00587DF9">
        <w:rPr>
          <w:rFonts w:ascii="Times New Roman" w:hAnsi="Times New Roman" w:cs="Times New Roman"/>
          <w:sz w:val="24"/>
          <w:szCs w:val="24"/>
        </w:rPr>
        <w:t>, (</w:t>
      </w:r>
      <w:r w:rsidR="003053E4" w:rsidRPr="00587DF9">
        <w:rPr>
          <w:rFonts w:ascii="Times New Roman" w:hAnsi="Times New Roman" w:cs="Times New Roman"/>
          <w:sz w:val="24"/>
          <w:szCs w:val="24"/>
          <w:shd w:val="clear" w:color="auto" w:fill="FFFFFF"/>
        </w:rPr>
        <w:t>Han</w:t>
      </w:r>
      <w:r w:rsidR="003053E4" w:rsidRPr="00587DF9">
        <w:rPr>
          <w:rFonts w:ascii="Times New Roman" w:hAnsi="Times New Roman" w:cs="Times New Roman"/>
          <w:sz w:val="24"/>
          <w:szCs w:val="24"/>
          <w:shd w:val="clear" w:color="auto" w:fill="FFFFFF"/>
        </w:rPr>
        <w:t xml:space="preserve"> and </w:t>
      </w:r>
      <w:r w:rsidR="003053E4" w:rsidRPr="00587DF9">
        <w:rPr>
          <w:rFonts w:ascii="Times New Roman" w:hAnsi="Times New Roman" w:cs="Times New Roman"/>
          <w:sz w:val="24"/>
          <w:szCs w:val="24"/>
          <w:shd w:val="clear" w:color="auto" w:fill="FFFFFF"/>
        </w:rPr>
        <w:t>Shavitt,</w:t>
      </w:r>
      <w:r w:rsidR="003053E4" w:rsidRPr="00587DF9">
        <w:rPr>
          <w:rFonts w:ascii="Times New Roman" w:hAnsi="Times New Roman" w:cs="Times New Roman"/>
          <w:sz w:val="24"/>
          <w:szCs w:val="24"/>
          <w:shd w:val="clear" w:color="auto" w:fill="FFFFFF"/>
        </w:rPr>
        <w:t xml:space="preserve"> </w:t>
      </w:r>
      <w:r w:rsidR="003053E4" w:rsidRPr="00587DF9">
        <w:rPr>
          <w:rFonts w:ascii="Times New Roman" w:hAnsi="Times New Roman" w:cs="Times New Roman"/>
          <w:sz w:val="24"/>
          <w:szCs w:val="24"/>
          <w:shd w:val="clear" w:color="auto" w:fill="FFFFFF"/>
        </w:rPr>
        <w:t>1994</w:t>
      </w:r>
      <w:r w:rsidR="003053E4" w:rsidRPr="00587DF9">
        <w:rPr>
          <w:rFonts w:ascii="Times New Roman" w:hAnsi="Times New Roman" w:cs="Times New Roman"/>
          <w:sz w:val="24"/>
          <w:szCs w:val="24"/>
          <w:shd w:val="clear" w:color="auto" w:fill="FFFFFF"/>
        </w:rPr>
        <w:t>)</w:t>
      </w:r>
      <w:r w:rsidRPr="00587DF9">
        <w:rPr>
          <w:rFonts w:ascii="Times New Roman" w:hAnsi="Times New Roman" w:cs="Times New Roman"/>
          <w:sz w:val="24"/>
          <w:szCs w:val="24"/>
        </w:rPr>
        <w:t xml:space="preserve">. However, in order to ensure the message is well received by the targeted audiences, the advertising company need to modify the commercials in other countries. It’s important to ensure that the advertisers </w:t>
      </w:r>
      <w:r w:rsidR="00587DF9" w:rsidRPr="00587DF9">
        <w:rPr>
          <w:rFonts w:ascii="Times New Roman" w:hAnsi="Times New Roman" w:cs="Times New Roman"/>
          <w:sz w:val="24"/>
          <w:szCs w:val="24"/>
        </w:rPr>
        <w:t>use</w:t>
      </w:r>
      <w:r w:rsidRPr="00587DF9">
        <w:rPr>
          <w:rFonts w:ascii="Times New Roman" w:hAnsi="Times New Roman" w:cs="Times New Roman"/>
          <w:sz w:val="24"/>
          <w:szCs w:val="24"/>
        </w:rPr>
        <w:t xml:space="preserve"> signs and symbols that are widely </w:t>
      </w:r>
      <w:r w:rsidR="00587DF9" w:rsidRPr="00587DF9">
        <w:rPr>
          <w:rFonts w:ascii="Times New Roman" w:hAnsi="Times New Roman" w:cs="Times New Roman"/>
          <w:sz w:val="24"/>
          <w:szCs w:val="24"/>
        </w:rPr>
        <w:t>accepted</w:t>
      </w:r>
      <w:r w:rsidRPr="00587DF9">
        <w:rPr>
          <w:rFonts w:ascii="Times New Roman" w:hAnsi="Times New Roman" w:cs="Times New Roman"/>
          <w:sz w:val="24"/>
          <w:szCs w:val="24"/>
        </w:rPr>
        <w:t xml:space="preserve"> in those countries in order to create awareness</w:t>
      </w:r>
      <w:r w:rsidR="009D6144" w:rsidRPr="00587DF9">
        <w:rPr>
          <w:rFonts w:ascii="Times New Roman" w:hAnsi="Times New Roman" w:cs="Times New Roman"/>
          <w:sz w:val="24"/>
          <w:szCs w:val="24"/>
        </w:rPr>
        <w:t>, (</w:t>
      </w:r>
      <w:r w:rsidR="009D6144" w:rsidRPr="00587DF9">
        <w:rPr>
          <w:rFonts w:ascii="Times New Roman" w:hAnsi="Times New Roman" w:cs="Times New Roman"/>
          <w:sz w:val="24"/>
          <w:szCs w:val="24"/>
          <w:shd w:val="clear" w:color="auto" w:fill="FFFFFF"/>
        </w:rPr>
        <w:t>Gudykunst,</w:t>
      </w:r>
      <w:r w:rsidR="009D6144" w:rsidRPr="00587DF9">
        <w:rPr>
          <w:rFonts w:ascii="Times New Roman" w:hAnsi="Times New Roman" w:cs="Times New Roman"/>
          <w:sz w:val="24"/>
          <w:szCs w:val="24"/>
          <w:shd w:val="clear" w:color="auto" w:fill="FFFFFF"/>
        </w:rPr>
        <w:t xml:space="preserve"> </w:t>
      </w:r>
      <w:r w:rsidR="009D6144" w:rsidRPr="00587DF9">
        <w:rPr>
          <w:rFonts w:ascii="Times New Roman" w:hAnsi="Times New Roman" w:cs="Times New Roman"/>
          <w:sz w:val="24"/>
          <w:szCs w:val="24"/>
          <w:shd w:val="clear" w:color="auto" w:fill="FFFFFF"/>
        </w:rPr>
        <w:t xml:space="preserve">1997). </w:t>
      </w:r>
      <w:r w:rsidRPr="00587DF9">
        <w:rPr>
          <w:rFonts w:ascii="Times New Roman" w:hAnsi="Times New Roman" w:cs="Times New Roman"/>
          <w:sz w:val="24"/>
          <w:szCs w:val="24"/>
        </w:rPr>
        <w:t xml:space="preserve">People from </w:t>
      </w:r>
      <w:r w:rsidR="00587DF9">
        <w:rPr>
          <w:rFonts w:ascii="Times New Roman" w:hAnsi="Times New Roman" w:cs="Times New Roman"/>
          <w:sz w:val="24"/>
          <w:szCs w:val="24"/>
        </w:rPr>
        <w:t xml:space="preserve">the </w:t>
      </w:r>
      <w:r w:rsidRPr="00587DF9">
        <w:rPr>
          <w:rFonts w:ascii="Times New Roman" w:hAnsi="Times New Roman" w:cs="Times New Roman"/>
          <w:sz w:val="24"/>
          <w:szCs w:val="24"/>
        </w:rPr>
        <w:t xml:space="preserve">east and west have different </w:t>
      </w:r>
      <w:r w:rsidR="00587DF9" w:rsidRPr="00587DF9">
        <w:rPr>
          <w:rFonts w:ascii="Times New Roman" w:hAnsi="Times New Roman" w:cs="Times New Roman"/>
          <w:sz w:val="24"/>
          <w:szCs w:val="24"/>
        </w:rPr>
        <w:t>perceptions</w:t>
      </w:r>
      <w:r w:rsidRPr="00587DF9">
        <w:rPr>
          <w:rFonts w:ascii="Times New Roman" w:hAnsi="Times New Roman" w:cs="Times New Roman"/>
          <w:sz w:val="24"/>
          <w:szCs w:val="24"/>
        </w:rPr>
        <w:t xml:space="preserve"> of the values and the ways of life.  Different studies show that in the global market, companies in many </w:t>
      </w:r>
    </w:p>
    <w:p w14:paraId="38A5A5F1" w14:textId="5B248CC5" w:rsidR="00E277D1" w:rsidRPr="00587DF9" w:rsidRDefault="005269E9"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Countries which collectivistic in their cultures use western elements of advertising</w:t>
      </w:r>
      <w:r w:rsidR="00A32856" w:rsidRPr="00587DF9">
        <w:rPr>
          <w:rFonts w:ascii="Times New Roman" w:hAnsi="Times New Roman" w:cs="Times New Roman"/>
          <w:sz w:val="24"/>
          <w:szCs w:val="24"/>
        </w:rPr>
        <w:t>. Other research shows that individualistic cultures promote individualistic values in their advertising such as self-directions and achievements</w:t>
      </w:r>
      <w:r w:rsidR="009D6144" w:rsidRPr="00587DF9">
        <w:rPr>
          <w:rFonts w:ascii="Times New Roman" w:hAnsi="Times New Roman" w:cs="Times New Roman"/>
          <w:sz w:val="24"/>
          <w:szCs w:val="24"/>
        </w:rPr>
        <w:t>, (</w:t>
      </w:r>
      <w:r w:rsidR="009D6144" w:rsidRPr="00587DF9">
        <w:rPr>
          <w:rFonts w:ascii="Times New Roman" w:hAnsi="Times New Roman" w:cs="Times New Roman"/>
          <w:sz w:val="24"/>
          <w:szCs w:val="24"/>
          <w:shd w:val="clear" w:color="auto" w:fill="FFFFFF"/>
        </w:rPr>
        <w:t>Gevorgyan, 2010)</w:t>
      </w:r>
      <w:r w:rsidR="009D6144" w:rsidRPr="00587DF9">
        <w:rPr>
          <w:rFonts w:ascii="Times New Roman" w:hAnsi="Times New Roman" w:cs="Times New Roman"/>
          <w:sz w:val="24"/>
          <w:szCs w:val="24"/>
          <w:shd w:val="clear" w:color="auto" w:fill="FFFFFF"/>
        </w:rPr>
        <w:t>.</w:t>
      </w:r>
    </w:p>
    <w:p w14:paraId="5A012DEF" w14:textId="117D92E7" w:rsidR="00A32856" w:rsidRPr="00587DF9" w:rsidRDefault="00A32856"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The rationale of the hypothesized relationship between political advertising and individualistic vs collectivis</w:t>
      </w:r>
      <w:r w:rsidR="00587DF9">
        <w:rPr>
          <w:rFonts w:ascii="Times New Roman" w:hAnsi="Times New Roman" w:cs="Times New Roman"/>
          <w:sz w:val="24"/>
          <w:szCs w:val="24"/>
        </w:rPr>
        <w:t>t</w:t>
      </w:r>
      <w:r w:rsidRPr="00587DF9">
        <w:rPr>
          <w:rFonts w:ascii="Times New Roman" w:hAnsi="Times New Roman" w:cs="Times New Roman"/>
          <w:sz w:val="24"/>
          <w:szCs w:val="24"/>
        </w:rPr>
        <w:t xml:space="preserve"> cultures is to understand how political advertising is influenced by the two cultures. It’s also going to help in identifying how the people from the two cultures are going to respond to political advertising. </w:t>
      </w:r>
    </w:p>
    <w:p w14:paraId="4F62100B" w14:textId="2EC5F458" w:rsidR="00A32856" w:rsidRPr="00587DF9" w:rsidRDefault="0086768F" w:rsidP="00587DF9">
      <w:pPr>
        <w:pStyle w:val="Heading1"/>
        <w:rPr>
          <w:color w:val="auto"/>
        </w:rPr>
      </w:pPr>
      <w:bookmarkStart w:id="6" w:name="_Toc17368304"/>
      <w:r w:rsidRPr="00587DF9">
        <w:rPr>
          <w:color w:val="auto"/>
        </w:rPr>
        <w:t>Methodology</w:t>
      </w:r>
      <w:bookmarkEnd w:id="6"/>
    </w:p>
    <w:p w14:paraId="39D7AB48" w14:textId="0599E142" w:rsidR="0086768F" w:rsidRPr="00587DF9" w:rsidRDefault="0086768F"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The literature review exp</w:t>
      </w:r>
      <w:r w:rsidR="00587DF9">
        <w:rPr>
          <w:rFonts w:ascii="Times New Roman" w:hAnsi="Times New Roman" w:cs="Times New Roman"/>
          <w:sz w:val="24"/>
          <w:szCs w:val="24"/>
        </w:rPr>
        <w:t>l</w:t>
      </w:r>
      <w:r w:rsidRPr="00587DF9">
        <w:rPr>
          <w:rFonts w:ascii="Times New Roman" w:hAnsi="Times New Roman" w:cs="Times New Roman"/>
          <w:sz w:val="24"/>
          <w:szCs w:val="24"/>
        </w:rPr>
        <w:t xml:space="preserve">ained the cultural dimensions of both individualistic and collectivistic cultures. According to Hofstede (1984) people from collectivistic cultures </w:t>
      </w:r>
      <w:r w:rsidR="00A00662" w:rsidRPr="00587DF9">
        <w:rPr>
          <w:rFonts w:ascii="Times New Roman" w:hAnsi="Times New Roman" w:cs="Times New Roman"/>
          <w:sz w:val="24"/>
          <w:szCs w:val="24"/>
        </w:rPr>
        <w:t>in-group-based</w:t>
      </w:r>
      <w:r w:rsidRPr="00587DF9">
        <w:rPr>
          <w:rFonts w:ascii="Times New Roman" w:hAnsi="Times New Roman" w:cs="Times New Roman"/>
          <w:sz w:val="24"/>
          <w:szCs w:val="24"/>
        </w:rPr>
        <w:t xml:space="preserve"> decisions while individualistic cultures make decisions based on their individual interests.</w:t>
      </w:r>
      <w:r w:rsidR="00A00662" w:rsidRPr="00587DF9">
        <w:rPr>
          <w:rFonts w:ascii="Times New Roman" w:hAnsi="Times New Roman" w:cs="Times New Roman"/>
          <w:sz w:val="24"/>
          <w:szCs w:val="24"/>
        </w:rPr>
        <w:t xml:space="preserve"> The three United States TV channels that were used to sample the ads include, CBS, NBC, and FOX while in China we used CCTV, </w:t>
      </w:r>
      <w:r w:rsidR="004F2C25" w:rsidRPr="00587DF9">
        <w:rPr>
          <w:rFonts w:ascii="Times New Roman" w:hAnsi="Times New Roman" w:cs="Times New Roman"/>
          <w:sz w:val="24"/>
          <w:szCs w:val="24"/>
        </w:rPr>
        <w:t xml:space="preserve">Zhejiang and Hangzhou for our sampling. </w:t>
      </w:r>
      <w:r w:rsidRPr="00587DF9">
        <w:rPr>
          <w:rFonts w:ascii="Times New Roman" w:hAnsi="Times New Roman" w:cs="Times New Roman"/>
          <w:sz w:val="24"/>
          <w:szCs w:val="24"/>
        </w:rPr>
        <w:t xml:space="preserve"> The </w:t>
      </w:r>
      <w:r w:rsidR="00587DF9" w:rsidRPr="00587DF9">
        <w:rPr>
          <w:rFonts w:ascii="Times New Roman" w:hAnsi="Times New Roman" w:cs="Times New Roman"/>
          <w:sz w:val="24"/>
          <w:szCs w:val="24"/>
        </w:rPr>
        <w:t>literature</w:t>
      </w:r>
      <w:r w:rsidRPr="00587DF9">
        <w:rPr>
          <w:rFonts w:ascii="Times New Roman" w:hAnsi="Times New Roman" w:cs="Times New Roman"/>
          <w:sz w:val="24"/>
          <w:szCs w:val="24"/>
        </w:rPr>
        <w:t xml:space="preserve"> review also discussed American culture and Chinese culture. Although there are many studies that have compared different </w:t>
      </w:r>
      <w:r w:rsidR="00587DF9" w:rsidRPr="00587DF9">
        <w:rPr>
          <w:rFonts w:ascii="Times New Roman" w:hAnsi="Times New Roman" w:cs="Times New Roman"/>
          <w:sz w:val="24"/>
          <w:szCs w:val="24"/>
        </w:rPr>
        <w:t>advertisements</w:t>
      </w:r>
      <w:r w:rsidRPr="00587DF9">
        <w:rPr>
          <w:rFonts w:ascii="Times New Roman" w:hAnsi="Times New Roman" w:cs="Times New Roman"/>
          <w:sz w:val="24"/>
          <w:szCs w:val="24"/>
        </w:rPr>
        <w:t xml:space="preserve"> in United States and in China, there is no single research </w:t>
      </w:r>
      <w:r w:rsidRPr="00587DF9">
        <w:rPr>
          <w:rFonts w:ascii="Times New Roman" w:hAnsi="Times New Roman" w:cs="Times New Roman"/>
          <w:sz w:val="24"/>
          <w:szCs w:val="24"/>
        </w:rPr>
        <w:lastRenderedPageBreak/>
        <w:t xml:space="preserve">that has been done to compare political advertising in individualistic-collectivistic cultures. This shows how this research is important. </w:t>
      </w:r>
    </w:p>
    <w:p w14:paraId="3230FB65" w14:textId="22A831BF" w:rsidR="0086768F" w:rsidRPr="00587DF9" w:rsidRDefault="0086768F" w:rsidP="00587DF9">
      <w:pPr>
        <w:pStyle w:val="Heading2"/>
        <w:rPr>
          <w:color w:val="auto"/>
        </w:rPr>
      </w:pPr>
      <w:bookmarkStart w:id="7" w:name="_Toc17368305"/>
      <w:r w:rsidRPr="00587DF9">
        <w:rPr>
          <w:color w:val="auto"/>
        </w:rPr>
        <w:t xml:space="preserve">Hypotheses and Research </w:t>
      </w:r>
      <w:r w:rsidR="00F410E6" w:rsidRPr="00587DF9">
        <w:rPr>
          <w:color w:val="auto"/>
        </w:rPr>
        <w:t>Questions</w:t>
      </w:r>
      <w:bookmarkEnd w:id="7"/>
    </w:p>
    <w:p w14:paraId="6811C3F8" w14:textId="77777777" w:rsidR="00F410E6" w:rsidRPr="00587DF9" w:rsidRDefault="00F410E6"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In the study, there were two basic hypotheses and two basic research questions that were proposed in order to make the comparison between the United States and China possible, in terms of their political advertising in TV.</w:t>
      </w:r>
    </w:p>
    <w:p w14:paraId="079B8860" w14:textId="4B5C7019" w:rsidR="00F410E6" w:rsidRPr="00587DF9" w:rsidRDefault="00F410E6" w:rsidP="00587DF9">
      <w:pPr>
        <w:pStyle w:val="Heading3"/>
        <w:rPr>
          <w:color w:val="auto"/>
        </w:rPr>
      </w:pPr>
      <w:bookmarkStart w:id="8" w:name="_Toc17368306"/>
      <w:r w:rsidRPr="00587DF9">
        <w:rPr>
          <w:color w:val="auto"/>
        </w:rPr>
        <w:t>Hypothesis</w:t>
      </w:r>
      <w:bookmarkEnd w:id="8"/>
    </w:p>
    <w:p w14:paraId="74CB8C49" w14:textId="7B635ECA" w:rsidR="00F410E6" w:rsidRPr="00587DF9" w:rsidRDefault="00F410E6" w:rsidP="009D6144">
      <w:pPr>
        <w:spacing w:line="480" w:lineRule="auto"/>
        <w:ind w:left="720" w:firstLine="720"/>
        <w:jc w:val="both"/>
        <w:rPr>
          <w:rFonts w:ascii="Times New Roman" w:hAnsi="Times New Roman" w:cs="Times New Roman"/>
          <w:sz w:val="24"/>
          <w:szCs w:val="24"/>
        </w:rPr>
      </w:pPr>
      <w:r w:rsidRPr="00587DF9">
        <w:rPr>
          <w:rFonts w:ascii="Times New Roman" w:hAnsi="Times New Roman" w:cs="Times New Roman"/>
          <w:sz w:val="24"/>
          <w:szCs w:val="24"/>
        </w:rPr>
        <w:t>H1: People in collectivistic cultures (China) are more likely to positively respond to political advertising than those in individualistic culture (Belgium).</w:t>
      </w:r>
    </w:p>
    <w:p w14:paraId="3FD1BC50" w14:textId="2E3865F8" w:rsidR="00F410E6" w:rsidRPr="00587DF9" w:rsidRDefault="00F410E6" w:rsidP="009D6144">
      <w:pPr>
        <w:spacing w:line="480" w:lineRule="auto"/>
        <w:ind w:left="720" w:firstLine="720"/>
        <w:jc w:val="both"/>
        <w:rPr>
          <w:rFonts w:ascii="Times New Roman" w:hAnsi="Times New Roman" w:cs="Times New Roman"/>
          <w:sz w:val="24"/>
          <w:szCs w:val="24"/>
        </w:rPr>
      </w:pPr>
      <w:r w:rsidRPr="00587DF9">
        <w:rPr>
          <w:rFonts w:ascii="Times New Roman" w:hAnsi="Times New Roman" w:cs="Times New Roman"/>
          <w:sz w:val="24"/>
          <w:szCs w:val="24"/>
        </w:rPr>
        <w:t>H2: People in high power distance (China) are more likely to positively respond to political advertising than those in low power distance culture (The U.S.).</w:t>
      </w:r>
    </w:p>
    <w:p w14:paraId="6C322333" w14:textId="77777777" w:rsidR="00F410E6" w:rsidRPr="00587DF9" w:rsidRDefault="00F410E6" w:rsidP="00587DF9">
      <w:pPr>
        <w:pStyle w:val="Heading3"/>
        <w:rPr>
          <w:color w:val="auto"/>
        </w:rPr>
      </w:pPr>
      <w:bookmarkStart w:id="9" w:name="_Toc17368307"/>
      <w:r w:rsidRPr="00587DF9">
        <w:rPr>
          <w:color w:val="auto"/>
        </w:rPr>
        <w:t>Research Question:</w:t>
      </w:r>
      <w:bookmarkEnd w:id="9"/>
      <w:r w:rsidRPr="00587DF9">
        <w:rPr>
          <w:color w:val="auto"/>
        </w:rPr>
        <w:t xml:space="preserve"> </w:t>
      </w:r>
    </w:p>
    <w:p w14:paraId="5A7D4912" w14:textId="44AC94DD" w:rsidR="00F410E6" w:rsidRPr="00587DF9" w:rsidRDefault="00F410E6" w:rsidP="009D6144">
      <w:pPr>
        <w:spacing w:line="480" w:lineRule="auto"/>
        <w:ind w:left="720"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RQ1: Are political advertising more popular in individualistic cultures (United States) or collectivist (China) cultures? </w:t>
      </w:r>
    </w:p>
    <w:p w14:paraId="136926F6" w14:textId="77777777" w:rsidR="00F410E6" w:rsidRPr="00587DF9" w:rsidRDefault="00F410E6" w:rsidP="009D6144">
      <w:pPr>
        <w:spacing w:line="480" w:lineRule="auto"/>
        <w:ind w:left="720" w:firstLine="720"/>
        <w:jc w:val="both"/>
        <w:rPr>
          <w:rFonts w:ascii="Times New Roman" w:hAnsi="Times New Roman" w:cs="Times New Roman"/>
          <w:sz w:val="24"/>
          <w:szCs w:val="24"/>
        </w:rPr>
      </w:pPr>
      <w:r w:rsidRPr="00587DF9">
        <w:rPr>
          <w:rFonts w:ascii="Times New Roman" w:hAnsi="Times New Roman" w:cs="Times New Roman"/>
          <w:sz w:val="24"/>
          <w:szCs w:val="24"/>
        </w:rPr>
        <w:t>RQ2: As both counties have strong political powers, will there be any similarities between the two countries political advertisements?</w:t>
      </w:r>
    </w:p>
    <w:p w14:paraId="48FC1FCD" w14:textId="0E9B0653" w:rsidR="00ED5095" w:rsidRPr="00587DF9" w:rsidRDefault="00ED5095"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Content analysis was done to answer the proposed research questions. Three different televisions from each country will be employed in the study. The advertisement that </w:t>
      </w:r>
      <w:r w:rsidR="00587DF9">
        <w:rPr>
          <w:rFonts w:ascii="Times New Roman" w:hAnsi="Times New Roman" w:cs="Times New Roman"/>
          <w:sz w:val="24"/>
          <w:szCs w:val="24"/>
        </w:rPr>
        <w:t>is</w:t>
      </w:r>
      <w:r w:rsidRPr="00587DF9">
        <w:rPr>
          <w:rFonts w:ascii="Times New Roman" w:hAnsi="Times New Roman" w:cs="Times New Roman"/>
          <w:sz w:val="24"/>
          <w:szCs w:val="24"/>
        </w:rPr>
        <w:t xml:space="preserve"> related to politics was collected. A total of 1200 advertisements was analyzed from the two countries. Coding materials (content </w:t>
      </w:r>
      <w:r w:rsidR="00587DF9" w:rsidRPr="00587DF9">
        <w:rPr>
          <w:rFonts w:ascii="Times New Roman" w:hAnsi="Times New Roman" w:cs="Times New Roman"/>
          <w:sz w:val="24"/>
          <w:szCs w:val="24"/>
        </w:rPr>
        <w:t>analysis) prepared</w:t>
      </w:r>
      <w:r w:rsidRPr="00587DF9">
        <w:rPr>
          <w:rFonts w:ascii="Times New Roman" w:hAnsi="Times New Roman" w:cs="Times New Roman"/>
          <w:sz w:val="24"/>
          <w:szCs w:val="24"/>
        </w:rPr>
        <w:t xml:space="preserve"> prior to the study which will help in data collection. Coding items will be used to measure different variables stated in the hypothesis and research questions. Coders will be trained on coding scheme before doing the main sample of ads. In that stage, they </w:t>
      </w:r>
      <w:r w:rsidRPr="00587DF9">
        <w:rPr>
          <w:rFonts w:ascii="Times New Roman" w:hAnsi="Times New Roman" w:cs="Times New Roman"/>
          <w:sz w:val="24"/>
          <w:szCs w:val="24"/>
        </w:rPr>
        <w:lastRenderedPageBreak/>
        <w:t xml:space="preserve">will practice their understanding of the coding scheme with different sets of ads whose standard coding decision will be already established. Each ad will then be coded by two independent coders. </w:t>
      </w:r>
    </w:p>
    <w:p w14:paraId="29892256" w14:textId="55A3CAA2" w:rsidR="00F410E6" w:rsidRPr="00587DF9" w:rsidRDefault="00DB65E2" w:rsidP="00587DF9">
      <w:pPr>
        <w:pStyle w:val="Heading2"/>
        <w:rPr>
          <w:color w:val="auto"/>
        </w:rPr>
      </w:pPr>
      <w:bookmarkStart w:id="10" w:name="_Toc17368308"/>
      <w:r w:rsidRPr="00587DF9">
        <w:rPr>
          <w:color w:val="auto"/>
        </w:rPr>
        <w:t>Code Scheme</w:t>
      </w:r>
      <w:bookmarkEnd w:id="10"/>
    </w:p>
    <w:p w14:paraId="07A19E1E" w14:textId="77655576" w:rsidR="00DB65E2" w:rsidRPr="00587DF9" w:rsidRDefault="00DB65E2"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Each ad was coded in terms of the type of </w:t>
      </w:r>
      <w:r w:rsidR="00587DF9" w:rsidRPr="00587DF9">
        <w:rPr>
          <w:rFonts w:ascii="Times New Roman" w:hAnsi="Times New Roman" w:cs="Times New Roman"/>
          <w:sz w:val="24"/>
          <w:szCs w:val="24"/>
        </w:rPr>
        <w:t>its</w:t>
      </w:r>
      <w:r w:rsidRPr="00587DF9">
        <w:rPr>
          <w:rFonts w:ascii="Times New Roman" w:hAnsi="Times New Roman" w:cs="Times New Roman"/>
          <w:sz w:val="24"/>
          <w:szCs w:val="24"/>
        </w:rPr>
        <w:t xml:space="preserve"> political message that is made to deliver. In the coding scheme, ads were categorized into six categories which are, </w:t>
      </w:r>
      <w:r w:rsidRPr="00587DF9">
        <w:rPr>
          <w:rFonts w:ascii="Times New Roman" w:hAnsi="Times New Roman" w:cs="Times New Roman"/>
          <w:i/>
          <w:iCs/>
          <w:sz w:val="24"/>
          <w:szCs w:val="24"/>
        </w:rPr>
        <w:t xml:space="preserve">introduction Ad, Endorsement Ad, positive Ad, Negative Ad, citizen testimonial and others. </w:t>
      </w:r>
      <w:r w:rsidRPr="00587DF9">
        <w:rPr>
          <w:rFonts w:ascii="Times New Roman" w:hAnsi="Times New Roman" w:cs="Times New Roman"/>
          <w:sz w:val="24"/>
          <w:szCs w:val="24"/>
        </w:rPr>
        <w:t xml:space="preserve">They were also categorized in terms of the benefits that they offer to the public and </w:t>
      </w:r>
      <w:r w:rsidR="00587DF9" w:rsidRPr="00587DF9">
        <w:rPr>
          <w:rFonts w:ascii="Times New Roman" w:hAnsi="Times New Roman" w:cs="Times New Roman"/>
          <w:sz w:val="24"/>
          <w:szCs w:val="24"/>
        </w:rPr>
        <w:t>their</w:t>
      </w:r>
      <w:r w:rsidRPr="00587DF9">
        <w:rPr>
          <w:rFonts w:ascii="Times New Roman" w:hAnsi="Times New Roman" w:cs="Times New Roman"/>
          <w:sz w:val="24"/>
          <w:szCs w:val="24"/>
        </w:rPr>
        <w:t xml:space="preserve"> uniqueness.</w:t>
      </w:r>
      <w:r w:rsidR="00693B23" w:rsidRPr="00587DF9">
        <w:rPr>
          <w:rFonts w:ascii="Times New Roman" w:hAnsi="Times New Roman" w:cs="Times New Roman"/>
          <w:sz w:val="24"/>
          <w:szCs w:val="24"/>
        </w:rPr>
        <w:t xml:space="preserve"> The aforementioned was tested in terms of the responses.</w:t>
      </w:r>
      <w:r w:rsidRPr="00587DF9">
        <w:rPr>
          <w:rFonts w:ascii="Times New Roman" w:hAnsi="Times New Roman" w:cs="Times New Roman"/>
          <w:sz w:val="24"/>
          <w:szCs w:val="24"/>
        </w:rPr>
        <w:t xml:space="preserve"> The actual ads were categorized over multiple iteration</w:t>
      </w:r>
      <w:r w:rsidR="00587DF9">
        <w:rPr>
          <w:rFonts w:ascii="Times New Roman" w:hAnsi="Times New Roman" w:cs="Times New Roman"/>
          <w:sz w:val="24"/>
          <w:szCs w:val="24"/>
        </w:rPr>
        <w:t>s</w:t>
      </w:r>
      <w:r w:rsidRPr="00587DF9">
        <w:rPr>
          <w:rFonts w:ascii="Times New Roman" w:hAnsi="Times New Roman" w:cs="Times New Roman"/>
          <w:sz w:val="24"/>
          <w:szCs w:val="24"/>
        </w:rPr>
        <w:t xml:space="preserve"> and then discussed. Later on, the category de</w:t>
      </w:r>
      <w:r w:rsidR="00876528" w:rsidRPr="00587DF9">
        <w:rPr>
          <w:rFonts w:ascii="Times New Roman" w:hAnsi="Times New Roman" w:cs="Times New Roman"/>
          <w:sz w:val="24"/>
          <w:szCs w:val="24"/>
        </w:rPr>
        <w:t xml:space="preserve">scriptions were made modified accordingly. Emic and etic standards were employed while negotiating the meaning of the ad. For instance, the political advertisement that featured the </w:t>
      </w:r>
      <w:r w:rsidR="003C2DCD" w:rsidRPr="00587DF9">
        <w:rPr>
          <w:rFonts w:ascii="Times New Roman" w:hAnsi="Times New Roman" w:cs="Times New Roman"/>
          <w:sz w:val="24"/>
          <w:szCs w:val="24"/>
        </w:rPr>
        <w:t xml:space="preserve">people living in poor backgrounds, Emic and Etic method was used to put them into the right category. </w:t>
      </w:r>
    </w:p>
    <w:p w14:paraId="7D62A67D" w14:textId="5EACB13D" w:rsidR="003C2DCD" w:rsidRPr="00587DF9" w:rsidRDefault="003C2DCD"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Appendix A presents the detailed coding instructions for all ads. The ads were later on categorized in terms of the variables that were being tested in order to test whether the hypothesis is true or false, </w:t>
      </w:r>
      <w:r w:rsidR="00587DF9" w:rsidRPr="00587DF9">
        <w:rPr>
          <w:rFonts w:ascii="Times New Roman" w:hAnsi="Times New Roman" w:cs="Times New Roman"/>
          <w:sz w:val="24"/>
          <w:szCs w:val="24"/>
        </w:rPr>
        <w:t>as well</w:t>
      </w:r>
      <w:r w:rsidRPr="00587DF9">
        <w:rPr>
          <w:rFonts w:ascii="Times New Roman" w:hAnsi="Times New Roman" w:cs="Times New Roman"/>
          <w:sz w:val="24"/>
          <w:szCs w:val="24"/>
        </w:rPr>
        <w:t xml:space="preserve"> as answering research questions. </w:t>
      </w:r>
      <w:r w:rsidR="002C5BEF" w:rsidRPr="00587DF9">
        <w:rPr>
          <w:rFonts w:ascii="Times New Roman" w:hAnsi="Times New Roman" w:cs="Times New Roman"/>
          <w:sz w:val="24"/>
          <w:szCs w:val="24"/>
        </w:rPr>
        <w:t xml:space="preserve">Coders were asked to record what is depicted by the ad </w:t>
      </w:r>
      <w:r w:rsidR="00587DF9" w:rsidRPr="00587DF9">
        <w:rPr>
          <w:rFonts w:ascii="Times New Roman" w:hAnsi="Times New Roman" w:cs="Times New Roman"/>
          <w:sz w:val="24"/>
          <w:szCs w:val="24"/>
        </w:rPr>
        <w:t>without using</w:t>
      </w:r>
      <w:r w:rsidR="002C5BEF" w:rsidRPr="00587DF9">
        <w:rPr>
          <w:rFonts w:ascii="Times New Roman" w:hAnsi="Times New Roman" w:cs="Times New Roman"/>
          <w:sz w:val="24"/>
          <w:szCs w:val="24"/>
        </w:rPr>
        <w:t xml:space="preserve"> their personal interpretation. </w:t>
      </w:r>
      <w:r w:rsidR="00587DF9">
        <w:rPr>
          <w:rFonts w:ascii="Times New Roman" w:hAnsi="Times New Roman" w:cs="Times New Roman"/>
          <w:sz w:val="24"/>
          <w:szCs w:val="24"/>
        </w:rPr>
        <w:t>The d</w:t>
      </w:r>
      <w:r w:rsidR="002C5BEF" w:rsidRPr="00587DF9">
        <w:rPr>
          <w:rFonts w:ascii="Times New Roman" w:hAnsi="Times New Roman" w:cs="Times New Roman"/>
          <w:sz w:val="24"/>
          <w:szCs w:val="24"/>
        </w:rPr>
        <w:t>isagreement between the coders w</w:t>
      </w:r>
      <w:r w:rsidR="00587DF9">
        <w:rPr>
          <w:rFonts w:ascii="Times New Roman" w:hAnsi="Times New Roman" w:cs="Times New Roman"/>
          <w:sz w:val="24"/>
          <w:szCs w:val="24"/>
        </w:rPr>
        <w:t>as</w:t>
      </w:r>
      <w:r w:rsidR="002C5BEF" w:rsidRPr="00587DF9">
        <w:rPr>
          <w:rFonts w:ascii="Times New Roman" w:hAnsi="Times New Roman" w:cs="Times New Roman"/>
          <w:sz w:val="24"/>
          <w:szCs w:val="24"/>
        </w:rPr>
        <w:t xml:space="preserve"> resolved among themselves if the coders agreed on type of the ad, it was considered as agreement and was recorded instantly. </w:t>
      </w:r>
    </w:p>
    <w:p w14:paraId="3F7AFBA3" w14:textId="2575037C" w:rsidR="002C5BEF" w:rsidRPr="00587DF9" w:rsidRDefault="002C5BEF" w:rsidP="00587DF9">
      <w:pPr>
        <w:pStyle w:val="Heading2"/>
        <w:rPr>
          <w:color w:val="auto"/>
        </w:rPr>
      </w:pPr>
      <w:bookmarkStart w:id="11" w:name="_Toc17368309"/>
      <w:r w:rsidRPr="00587DF9">
        <w:rPr>
          <w:color w:val="auto"/>
        </w:rPr>
        <w:t>Results</w:t>
      </w:r>
      <w:bookmarkEnd w:id="11"/>
    </w:p>
    <w:p w14:paraId="15136CDD" w14:textId="08BA710B" w:rsidR="002C5BEF" w:rsidRPr="00587DF9" w:rsidRDefault="002C5BEF" w:rsidP="00587DF9">
      <w:pPr>
        <w:pStyle w:val="Heading3"/>
        <w:rPr>
          <w:color w:val="auto"/>
        </w:rPr>
      </w:pPr>
      <w:bookmarkStart w:id="12" w:name="_Toc17368310"/>
      <w:r w:rsidRPr="00587DF9">
        <w:rPr>
          <w:color w:val="auto"/>
        </w:rPr>
        <w:t>Analysis</w:t>
      </w:r>
      <w:bookmarkEnd w:id="12"/>
    </w:p>
    <w:p w14:paraId="738F5FE0" w14:textId="2FCB9E54" w:rsidR="0076771F" w:rsidRPr="00587DF9" w:rsidRDefault="0076771F"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The coding was standardized within the country across all types of </w:t>
      </w:r>
      <w:r w:rsidR="00693B23" w:rsidRPr="00587DF9">
        <w:rPr>
          <w:rFonts w:ascii="Times New Roman" w:hAnsi="Times New Roman" w:cs="Times New Roman"/>
          <w:sz w:val="24"/>
          <w:szCs w:val="24"/>
        </w:rPr>
        <w:t>advertisements</w:t>
      </w:r>
      <w:r w:rsidRPr="00587DF9">
        <w:rPr>
          <w:rFonts w:ascii="Times New Roman" w:hAnsi="Times New Roman" w:cs="Times New Roman"/>
          <w:sz w:val="24"/>
          <w:szCs w:val="24"/>
        </w:rPr>
        <w:t>. Along the recommendations for cultural comparisons. Later on, the data collected w</w:t>
      </w:r>
      <w:r w:rsidR="00587DF9">
        <w:rPr>
          <w:rFonts w:ascii="Times New Roman" w:hAnsi="Times New Roman" w:cs="Times New Roman"/>
          <w:sz w:val="24"/>
          <w:szCs w:val="24"/>
        </w:rPr>
        <w:t>ere</w:t>
      </w:r>
      <w:r w:rsidRPr="00587DF9">
        <w:rPr>
          <w:rFonts w:ascii="Times New Roman" w:hAnsi="Times New Roman" w:cs="Times New Roman"/>
          <w:sz w:val="24"/>
          <w:szCs w:val="24"/>
        </w:rPr>
        <w:t xml:space="preserve"> aligned in terms </w:t>
      </w:r>
      <w:r w:rsidRPr="00587DF9">
        <w:rPr>
          <w:rFonts w:ascii="Times New Roman" w:hAnsi="Times New Roman" w:cs="Times New Roman"/>
          <w:sz w:val="24"/>
          <w:szCs w:val="24"/>
        </w:rPr>
        <w:lastRenderedPageBreak/>
        <w:t xml:space="preserve">of the hypotheses proposed. The substitution of the scores was done in a way not to affect the findings that were reported. </w:t>
      </w:r>
    </w:p>
    <w:p w14:paraId="41CC891B" w14:textId="5A513CDE" w:rsidR="0076771F" w:rsidRPr="00587DF9" w:rsidRDefault="0076771F" w:rsidP="00587DF9">
      <w:pPr>
        <w:pStyle w:val="Heading3"/>
        <w:rPr>
          <w:color w:val="auto"/>
        </w:rPr>
      </w:pPr>
      <w:bookmarkStart w:id="13" w:name="_Toc17368311"/>
      <w:r w:rsidRPr="00587DF9">
        <w:rPr>
          <w:color w:val="auto"/>
        </w:rPr>
        <w:t>Descriptive Findings</w:t>
      </w:r>
      <w:bookmarkEnd w:id="13"/>
    </w:p>
    <w:p w14:paraId="7998FD97" w14:textId="780BDE61" w:rsidR="0076771F" w:rsidRPr="00587DF9" w:rsidRDefault="00693B23"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The results show</w:t>
      </w:r>
      <w:r w:rsidR="00587DF9">
        <w:rPr>
          <w:rFonts w:ascii="Times New Roman" w:hAnsi="Times New Roman" w:cs="Times New Roman"/>
          <w:sz w:val="24"/>
          <w:szCs w:val="24"/>
        </w:rPr>
        <w:t>ed</w:t>
      </w:r>
      <w:r w:rsidRPr="00587DF9">
        <w:rPr>
          <w:rFonts w:ascii="Times New Roman" w:hAnsi="Times New Roman" w:cs="Times New Roman"/>
          <w:sz w:val="24"/>
          <w:szCs w:val="24"/>
        </w:rPr>
        <w:t xml:space="preserve"> that people in collectivistic cultures responded more to political advertising than those in individualistic culture. </w:t>
      </w:r>
      <w:r w:rsidR="00587DF9" w:rsidRPr="00587DF9">
        <w:rPr>
          <w:rFonts w:ascii="Times New Roman" w:hAnsi="Times New Roman" w:cs="Times New Roman"/>
          <w:sz w:val="24"/>
          <w:szCs w:val="24"/>
        </w:rPr>
        <w:t>Moreover,</w:t>
      </w:r>
      <w:r w:rsidRPr="00587DF9">
        <w:rPr>
          <w:rFonts w:ascii="Times New Roman" w:hAnsi="Times New Roman" w:cs="Times New Roman"/>
          <w:sz w:val="24"/>
          <w:szCs w:val="24"/>
        </w:rPr>
        <w:t xml:space="preserve"> the people from China, which has high power distance, responded more positively to the political advertising than those in low power distance, U.S.</w:t>
      </w:r>
      <w:r w:rsidR="00D769BE" w:rsidRPr="00587DF9">
        <w:rPr>
          <w:rFonts w:ascii="Times New Roman" w:hAnsi="Times New Roman" w:cs="Times New Roman"/>
          <w:sz w:val="24"/>
          <w:szCs w:val="24"/>
        </w:rPr>
        <w:t xml:space="preserve"> The political </w:t>
      </w:r>
      <w:r w:rsidR="00587DF9" w:rsidRPr="00587DF9">
        <w:rPr>
          <w:rFonts w:ascii="Times New Roman" w:hAnsi="Times New Roman" w:cs="Times New Roman"/>
          <w:sz w:val="24"/>
          <w:szCs w:val="24"/>
        </w:rPr>
        <w:t>advertisements</w:t>
      </w:r>
      <w:r w:rsidR="00D769BE" w:rsidRPr="00587DF9">
        <w:rPr>
          <w:rFonts w:ascii="Times New Roman" w:hAnsi="Times New Roman" w:cs="Times New Roman"/>
          <w:sz w:val="24"/>
          <w:szCs w:val="24"/>
        </w:rPr>
        <w:t xml:space="preserve"> were found to be more popular in collectivistic cultures, </w:t>
      </w:r>
      <w:r w:rsidR="00587DF9" w:rsidRPr="00587DF9">
        <w:rPr>
          <w:rFonts w:ascii="Times New Roman" w:hAnsi="Times New Roman" w:cs="Times New Roman"/>
          <w:sz w:val="24"/>
          <w:szCs w:val="24"/>
        </w:rPr>
        <w:t>China, than</w:t>
      </w:r>
      <w:r w:rsidR="00D769BE" w:rsidRPr="00587DF9">
        <w:rPr>
          <w:rFonts w:ascii="Times New Roman" w:hAnsi="Times New Roman" w:cs="Times New Roman"/>
          <w:sz w:val="24"/>
          <w:szCs w:val="24"/>
        </w:rPr>
        <w:t xml:space="preserve"> </w:t>
      </w:r>
      <w:r w:rsidR="00587DF9">
        <w:rPr>
          <w:rFonts w:ascii="Times New Roman" w:hAnsi="Times New Roman" w:cs="Times New Roman"/>
          <w:sz w:val="24"/>
          <w:szCs w:val="24"/>
        </w:rPr>
        <w:t>a</w:t>
      </w:r>
      <w:r w:rsidR="00D769BE" w:rsidRPr="00587DF9">
        <w:rPr>
          <w:rFonts w:ascii="Times New Roman" w:hAnsi="Times New Roman" w:cs="Times New Roman"/>
          <w:sz w:val="24"/>
          <w:szCs w:val="24"/>
        </w:rPr>
        <w:t>n individualistic culture, United States</w:t>
      </w:r>
      <w:r w:rsidRPr="00587DF9">
        <w:rPr>
          <w:rFonts w:ascii="Times New Roman" w:hAnsi="Times New Roman" w:cs="Times New Roman"/>
          <w:sz w:val="24"/>
          <w:szCs w:val="24"/>
        </w:rPr>
        <w:t xml:space="preserve">. </w:t>
      </w:r>
    </w:p>
    <w:p w14:paraId="56385DA5" w14:textId="2D44DAE9" w:rsidR="00D769BE" w:rsidRPr="00587DF9" w:rsidRDefault="00D769BE"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However, there were some similarities in the way the political </w:t>
      </w:r>
      <w:r w:rsidR="00587DF9" w:rsidRPr="00587DF9">
        <w:rPr>
          <w:rFonts w:ascii="Times New Roman" w:hAnsi="Times New Roman" w:cs="Times New Roman"/>
          <w:sz w:val="24"/>
          <w:szCs w:val="24"/>
        </w:rPr>
        <w:t>advertisements</w:t>
      </w:r>
      <w:r w:rsidRPr="00587DF9">
        <w:rPr>
          <w:rFonts w:ascii="Times New Roman" w:hAnsi="Times New Roman" w:cs="Times New Roman"/>
          <w:sz w:val="24"/>
          <w:szCs w:val="24"/>
        </w:rPr>
        <w:t xml:space="preserve"> were carried out. Firstly, all types of political </w:t>
      </w:r>
      <w:r w:rsidR="00587DF9" w:rsidRPr="00587DF9">
        <w:rPr>
          <w:rFonts w:ascii="Times New Roman" w:hAnsi="Times New Roman" w:cs="Times New Roman"/>
          <w:sz w:val="24"/>
          <w:szCs w:val="24"/>
        </w:rPr>
        <w:t>advertisements</w:t>
      </w:r>
      <w:r w:rsidRPr="00587DF9">
        <w:rPr>
          <w:rFonts w:ascii="Times New Roman" w:hAnsi="Times New Roman" w:cs="Times New Roman"/>
          <w:sz w:val="24"/>
          <w:szCs w:val="24"/>
        </w:rPr>
        <w:t xml:space="preserve"> were present in countries. In </w:t>
      </w:r>
      <w:r w:rsidR="00587DF9">
        <w:rPr>
          <w:rFonts w:ascii="Times New Roman" w:hAnsi="Times New Roman" w:cs="Times New Roman"/>
          <w:sz w:val="24"/>
          <w:szCs w:val="24"/>
        </w:rPr>
        <w:t xml:space="preserve">the </w:t>
      </w:r>
      <w:r w:rsidRPr="00587DF9">
        <w:rPr>
          <w:rFonts w:ascii="Times New Roman" w:hAnsi="Times New Roman" w:cs="Times New Roman"/>
          <w:sz w:val="24"/>
          <w:szCs w:val="24"/>
        </w:rPr>
        <w:t xml:space="preserve">United States, 198 ads were </w:t>
      </w:r>
      <w:r w:rsidRPr="00587DF9">
        <w:rPr>
          <w:rFonts w:ascii="Times New Roman" w:hAnsi="Times New Roman" w:cs="Times New Roman"/>
          <w:i/>
          <w:iCs/>
          <w:sz w:val="24"/>
          <w:szCs w:val="24"/>
        </w:rPr>
        <w:t xml:space="preserve">introduction Ads,78 Endorsement Ads, 300 positive Ads, 5 Negative Ad, 15 citizen testimonial and 104 others. </w:t>
      </w:r>
      <w:r w:rsidRPr="00587DF9">
        <w:rPr>
          <w:rFonts w:ascii="Times New Roman" w:hAnsi="Times New Roman" w:cs="Times New Roman"/>
          <w:sz w:val="24"/>
          <w:szCs w:val="24"/>
        </w:rPr>
        <w:t xml:space="preserve">In China, 200 </w:t>
      </w:r>
      <w:r w:rsidRPr="00587DF9">
        <w:rPr>
          <w:rFonts w:ascii="Times New Roman" w:hAnsi="Times New Roman" w:cs="Times New Roman"/>
          <w:i/>
          <w:iCs/>
          <w:sz w:val="24"/>
          <w:szCs w:val="24"/>
        </w:rPr>
        <w:t>introduction Ad, 38 Endorsement Ad,</w:t>
      </w:r>
      <w:r w:rsidR="00587DF9" w:rsidRPr="00587DF9">
        <w:rPr>
          <w:rFonts w:ascii="Times New Roman" w:hAnsi="Times New Roman" w:cs="Times New Roman"/>
          <w:i/>
          <w:iCs/>
          <w:sz w:val="24"/>
          <w:szCs w:val="24"/>
        </w:rPr>
        <w:t>245 positive</w:t>
      </w:r>
      <w:r w:rsidRPr="00587DF9">
        <w:rPr>
          <w:rFonts w:ascii="Times New Roman" w:hAnsi="Times New Roman" w:cs="Times New Roman"/>
          <w:i/>
          <w:iCs/>
          <w:sz w:val="24"/>
          <w:szCs w:val="24"/>
        </w:rPr>
        <w:t xml:space="preserve"> Ad, 4 Negative Ad,50 citizen testimonial and 63 others. </w:t>
      </w:r>
      <w:r w:rsidRPr="00587DF9">
        <w:rPr>
          <w:rFonts w:ascii="Times New Roman" w:hAnsi="Times New Roman" w:cs="Times New Roman"/>
          <w:sz w:val="24"/>
          <w:szCs w:val="24"/>
        </w:rPr>
        <w:t xml:space="preserve">Secondly, the </w:t>
      </w:r>
      <w:r w:rsidR="000907DF" w:rsidRPr="00587DF9">
        <w:rPr>
          <w:rFonts w:ascii="Times New Roman" w:hAnsi="Times New Roman" w:cs="Times New Roman"/>
          <w:sz w:val="24"/>
          <w:szCs w:val="24"/>
        </w:rPr>
        <w:t xml:space="preserve">ads across </w:t>
      </w:r>
      <w:r w:rsidR="00587DF9" w:rsidRPr="00587DF9">
        <w:rPr>
          <w:rFonts w:ascii="Times New Roman" w:hAnsi="Times New Roman" w:cs="Times New Roman"/>
          <w:sz w:val="24"/>
          <w:szCs w:val="24"/>
        </w:rPr>
        <w:t>these two cultures</w:t>
      </w:r>
      <w:r w:rsidR="000907DF" w:rsidRPr="00587DF9">
        <w:rPr>
          <w:rFonts w:ascii="Times New Roman" w:hAnsi="Times New Roman" w:cs="Times New Roman"/>
          <w:sz w:val="24"/>
          <w:szCs w:val="24"/>
        </w:rPr>
        <w:t xml:space="preserve"> depicted the use of their fine cultural values in developing the ads. </w:t>
      </w:r>
    </w:p>
    <w:p w14:paraId="03062AAA" w14:textId="20614D65" w:rsidR="000907DF" w:rsidRPr="00587DF9" w:rsidRDefault="000907DF" w:rsidP="00587DF9">
      <w:pPr>
        <w:pStyle w:val="Heading2"/>
        <w:rPr>
          <w:color w:val="auto"/>
        </w:rPr>
      </w:pPr>
      <w:bookmarkStart w:id="14" w:name="_Toc17368312"/>
      <w:r w:rsidRPr="00587DF9">
        <w:rPr>
          <w:color w:val="auto"/>
        </w:rPr>
        <w:t>Hypothesis Tests</w:t>
      </w:r>
      <w:bookmarkEnd w:id="14"/>
    </w:p>
    <w:p w14:paraId="02EED599" w14:textId="05BB87E3" w:rsidR="000907DF" w:rsidRPr="00587DF9" w:rsidRDefault="000907DF"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The standardized scores were finally analyzed using line</w:t>
      </w:r>
      <w:r w:rsidR="00587DF9">
        <w:rPr>
          <w:rFonts w:ascii="Times New Roman" w:hAnsi="Times New Roman" w:cs="Times New Roman"/>
          <w:sz w:val="24"/>
          <w:szCs w:val="24"/>
        </w:rPr>
        <w:t>a</w:t>
      </w:r>
      <w:r w:rsidRPr="00587DF9">
        <w:rPr>
          <w:rFonts w:ascii="Times New Roman" w:hAnsi="Times New Roman" w:cs="Times New Roman"/>
          <w:sz w:val="24"/>
          <w:szCs w:val="24"/>
        </w:rPr>
        <w:t>r regression in order to test each hypothesis. Hypothesis 1 was tested by evaluating the differences in political advertising in terms of the responses</w:t>
      </w:r>
      <w:r w:rsidR="003D41E0" w:rsidRPr="00587DF9">
        <w:rPr>
          <w:rFonts w:ascii="Times New Roman" w:hAnsi="Times New Roman" w:cs="Times New Roman"/>
          <w:sz w:val="24"/>
          <w:szCs w:val="24"/>
        </w:rPr>
        <w:t xml:space="preserve">. Results supported this hypothesis in that ads from collectivistic culture, China, were more positively responded in comparison with those from individualistic cultures. Hypothesis 2 was tested by </w:t>
      </w:r>
      <w:r w:rsidR="00587DF9" w:rsidRPr="00587DF9">
        <w:rPr>
          <w:rFonts w:ascii="Times New Roman" w:hAnsi="Times New Roman" w:cs="Times New Roman"/>
          <w:sz w:val="24"/>
          <w:szCs w:val="24"/>
        </w:rPr>
        <w:t>examin</w:t>
      </w:r>
      <w:r w:rsidR="00587DF9">
        <w:rPr>
          <w:rFonts w:ascii="Times New Roman" w:hAnsi="Times New Roman" w:cs="Times New Roman"/>
          <w:sz w:val="24"/>
          <w:szCs w:val="24"/>
        </w:rPr>
        <w:t>ing</w:t>
      </w:r>
      <w:r w:rsidR="003D41E0" w:rsidRPr="00587DF9">
        <w:rPr>
          <w:rFonts w:ascii="Times New Roman" w:hAnsi="Times New Roman" w:cs="Times New Roman"/>
          <w:sz w:val="24"/>
          <w:szCs w:val="24"/>
        </w:rPr>
        <w:t xml:space="preserve"> in term of respon</w:t>
      </w:r>
      <w:r w:rsidR="00587DF9">
        <w:rPr>
          <w:rFonts w:ascii="Times New Roman" w:hAnsi="Times New Roman" w:cs="Times New Roman"/>
          <w:sz w:val="24"/>
          <w:szCs w:val="24"/>
        </w:rPr>
        <w:t>se</w:t>
      </w:r>
      <w:r w:rsidR="003D41E0" w:rsidRPr="00587DF9">
        <w:rPr>
          <w:rFonts w:ascii="Times New Roman" w:hAnsi="Times New Roman" w:cs="Times New Roman"/>
          <w:sz w:val="24"/>
          <w:szCs w:val="24"/>
        </w:rPr>
        <w:t xml:space="preserve"> from the </w:t>
      </w:r>
      <w:r w:rsidR="00587DF9" w:rsidRPr="00587DF9">
        <w:rPr>
          <w:rFonts w:ascii="Times New Roman" w:hAnsi="Times New Roman" w:cs="Times New Roman"/>
          <w:sz w:val="24"/>
          <w:szCs w:val="24"/>
        </w:rPr>
        <w:t>perspectives</w:t>
      </w:r>
      <w:r w:rsidR="003D41E0" w:rsidRPr="00587DF9">
        <w:rPr>
          <w:rFonts w:ascii="Times New Roman" w:hAnsi="Times New Roman" w:cs="Times New Roman"/>
          <w:sz w:val="24"/>
          <w:szCs w:val="24"/>
        </w:rPr>
        <w:t xml:space="preserve"> of political power distance. The results </w:t>
      </w:r>
      <w:r w:rsidR="00587DF9" w:rsidRPr="00587DF9">
        <w:rPr>
          <w:rFonts w:ascii="Times New Roman" w:hAnsi="Times New Roman" w:cs="Times New Roman"/>
          <w:sz w:val="24"/>
          <w:szCs w:val="24"/>
        </w:rPr>
        <w:t>supported</w:t>
      </w:r>
      <w:r w:rsidR="003D41E0" w:rsidRPr="00587DF9">
        <w:rPr>
          <w:rFonts w:ascii="Times New Roman" w:hAnsi="Times New Roman" w:cs="Times New Roman"/>
          <w:sz w:val="24"/>
          <w:szCs w:val="24"/>
        </w:rPr>
        <w:t xml:space="preserve"> the hypothesis by showing that people from high power distance respond more positively to the political advertisement in comparison with those from </w:t>
      </w:r>
      <w:r w:rsidR="00A00662" w:rsidRPr="00587DF9">
        <w:rPr>
          <w:rFonts w:ascii="Times New Roman" w:hAnsi="Times New Roman" w:cs="Times New Roman"/>
          <w:sz w:val="24"/>
          <w:szCs w:val="24"/>
        </w:rPr>
        <w:t xml:space="preserve">low political power distance. </w:t>
      </w:r>
    </w:p>
    <w:p w14:paraId="4137FFC5" w14:textId="0173689F" w:rsidR="0076771F" w:rsidRPr="00587DF9" w:rsidRDefault="004F2C25" w:rsidP="00587DF9">
      <w:pPr>
        <w:pStyle w:val="Heading1"/>
        <w:rPr>
          <w:color w:val="auto"/>
        </w:rPr>
      </w:pPr>
      <w:bookmarkStart w:id="15" w:name="_Toc17368313"/>
      <w:r w:rsidRPr="00587DF9">
        <w:rPr>
          <w:color w:val="auto"/>
        </w:rPr>
        <w:lastRenderedPageBreak/>
        <w:t>Discussion</w:t>
      </w:r>
      <w:bookmarkEnd w:id="15"/>
    </w:p>
    <w:p w14:paraId="4381468C" w14:textId="1C05DC9F" w:rsidR="004F2C25" w:rsidRPr="00587DF9" w:rsidRDefault="004F2C25"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The main focus o</w:t>
      </w:r>
      <w:r w:rsidR="00587DF9">
        <w:rPr>
          <w:rFonts w:ascii="Times New Roman" w:hAnsi="Times New Roman" w:cs="Times New Roman"/>
          <w:sz w:val="24"/>
          <w:szCs w:val="24"/>
        </w:rPr>
        <w:t>f</w:t>
      </w:r>
      <w:r w:rsidRPr="00587DF9">
        <w:rPr>
          <w:rFonts w:ascii="Times New Roman" w:hAnsi="Times New Roman" w:cs="Times New Roman"/>
          <w:sz w:val="24"/>
          <w:szCs w:val="24"/>
        </w:rPr>
        <w:t xml:space="preserve"> this study was to compare political advertising in both collectivistic and </w:t>
      </w:r>
      <w:r w:rsidR="001F4CD3" w:rsidRPr="00587DF9">
        <w:rPr>
          <w:rFonts w:ascii="Times New Roman" w:hAnsi="Times New Roman" w:cs="Times New Roman"/>
          <w:sz w:val="24"/>
          <w:szCs w:val="24"/>
        </w:rPr>
        <w:t>individualistic</w:t>
      </w:r>
      <w:r w:rsidRPr="00587DF9">
        <w:rPr>
          <w:rFonts w:ascii="Times New Roman" w:hAnsi="Times New Roman" w:cs="Times New Roman"/>
          <w:sz w:val="24"/>
          <w:szCs w:val="24"/>
        </w:rPr>
        <w:t xml:space="preserve"> cultures. The premise of this study was based on how the cultures affect the audience responds towards the ads and how the ads reflect cultural values from those two cultures. The research analyzed a total of 600 ads from China and 600 from United States. An interesting finding that was discovered is that if all the categories are treated separately, collectivism was most prominent in terms of political advertising, having the highest number of positive </w:t>
      </w:r>
      <w:proofErr w:type="gramStart"/>
      <w:r w:rsidRPr="00587DF9">
        <w:rPr>
          <w:rFonts w:ascii="Times New Roman" w:hAnsi="Times New Roman" w:cs="Times New Roman"/>
          <w:sz w:val="24"/>
          <w:szCs w:val="24"/>
        </w:rPr>
        <w:t>respon</w:t>
      </w:r>
      <w:r w:rsidR="00587DF9">
        <w:rPr>
          <w:rFonts w:ascii="Times New Roman" w:hAnsi="Times New Roman" w:cs="Times New Roman"/>
          <w:sz w:val="24"/>
          <w:szCs w:val="24"/>
        </w:rPr>
        <w:t>se</w:t>
      </w:r>
      <w:proofErr w:type="gramEnd"/>
      <w:r w:rsidRPr="00587DF9">
        <w:rPr>
          <w:rFonts w:ascii="Times New Roman" w:hAnsi="Times New Roman" w:cs="Times New Roman"/>
          <w:sz w:val="24"/>
          <w:szCs w:val="24"/>
        </w:rPr>
        <w:t xml:space="preserve">. </w:t>
      </w:r>
      <w:r w:rsidR="00587DF9">
        <w:rPr>
          <w:rFonts w:ascii="Times New Roman" w:hAnsi="Times New Roman" w:cs="Times New Roman"/>
          <w:sz w:val="24"/>
          <w:szCs w:val="24"/>
        </w:rPr>
        <w:t>The i</w:t>
      </w:r>
      <w:r w:rsidR="008974E7" w:rsidRPr="00587DF9">
        <w:rPr>
          <w:rFonts w:ascii="Times New Roman" w:hAnsi="Times New Roman" w:cs="Times New Roman"/>
          <w:sz w:val="24"/>
          <w:szCs w:val="24"/>
        </w:rPr>
        <w:t xml:space="preserve">ndividualistic culture had the highest number of </w:t>
      </w:r>
      <w:proofErr w:type="gramStart"/>
      <w:r w:rsidR="008974E7" w:rsidRPr="00587DF9">
        <w:rPr>
          <w:rFonts w:ascii="Times New Roman" w:hAnsi="Times New Roman" w:cs="Times New Roman"/>
          <w:sz w:val="24"/>
          <w:szCs w:val="24"/>
        </w:rPr>
        <w:t>respon</w:t>
      </w:r>
      <w:r w:rsidR="00587DF9">
        <w:rPr>
          <w:rFonts w:ascii="Times New Roman" w:hAnsi="Times New Roman" w:cs="Times New Roman"/>
          <w:sz w:val="24"/>
          <w:szCs w:val="24"/>
        </w:rPr>
        <w:t>se</w:t>
      </w:r>
      <w:proofErr w:type="gramEnd"/>
      <w:r w:rsidR="008974E7" w:rsidRPr="00587DF9">
        <w:rPr>
          <w:rFonts w:ascii="Times New Roman" w:hAnsi="Times New Roman" w:cs="Times New Roman"/>
          <w:sz w:val="24"/>
          <w:szCs w:val="24"/>
        </w:rPr>
        <w:t xml:space="preserve"> in terms of their ads that targeted young people. </w:t>
      </w:r>
    </w:p>
    <w:p w14:paraId="2DBF1AE0" w14:textId="65252A05" w:rsidR="001F4CD3" w:rsidRPr="00587DF9" w:rsidRDefault="001F4CD3"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In terms of changes, United States ads were more affected by the modernity than those of China. Thus, Chinese adverts value more of their cultural values than modernity. There </w:t>
      </w:r>
      <w:proofErr w:type="gramStart"/>
      <w:r w:rsidR="00587DF9">
        <w:rPr>
          <w:rFonts w:ascii="Times New Roman" w:hAnsi="Times New Roman" w:cs="Times New Roman"/>
          <w:sz w:val="24"/>
          <w:szCs w:val="24"/>
        </w:rPr>
        <w:t>is</w:t>
      </w:r>
      <w:proofErr w:type="gramEnd"/>
      <w:r w:rsidRPr="00587DF9">
        <w:rPr>
          <w:rFonts w:ascii="Times New Roman" w:hAnsi="Times New Roman" w:cs="Times New Roman"/>
          <w:sz w:val="24"/>
          <w:szCs w:val="24"/>
        </w:rPr>
        <w:t xml:space="preserve"> </w:t>
      </w:r>
      <w:r w:rsidR="00587DF9">
        <w:rPr>
          <w:rFonts w:ascii="Times New Roman" w:hAnsi="Times New Roman" w:cs="Times New Roman"/>
          <w:sz w:val="24"/>
          <w:szCs w:val="24"/>
        </w:rPr>
        <w:t xml:space="preserve">an </w:t>
      </w:r>
      <w:r w:rsidRPr="00587DF9">
        <w:rPr>
          <w:rFonts w:ascii="Times New Roman" w:hAnsi="Times New Roman" w:cs="Times New Roman"/>
          <w:sz w:val="24"/>
          <w:szCs w:val="24"/>
        </w:rPr>
        <w:t xml:space="preserve">argument that Western and individualistic perspectives are dominating the global advertising and for this matter, China is using some modernity and individualistic values to do their advertising. </w:t>
      </w:r>
    </w:p>
    <w:p w14:paraId="1FC2F262" w14:textId="006C0B1D" w:rsidR="001F4CD3" w:rsidRPr="00587DF9" w:rsidRDefault="001F4CD3" w:rsidP="00587DF9">
      <w:pPr>
        <w:pStyle w:val="Heading2"/>
        <w:rPr>
          <w:color w:val="auto"/>
        </w:rPr>
      </w:pPr>
      <w:bookmarkStart w:id="16" w:name="_Toc17368314"/>
      <w:r w:rsidRPr="00587DF9">
        <w:rPr>
          <w:color w:val="auto"/>
        </w:rPr>
        <w:t>Limitations</w:t>
      </w:r>
      <w:bookmarkEnd w:id="16"/>
    </w:p>
    <w:p w14:paraId="4BF2FA3A" w14:textId="3776D70F" w:rsidR="001F4CD3" w:rsidRPr="00587DF9" w:rsidRDefault="001F4CD3"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There were various challenges that were experienced </w:t>
      </w:r>
      <w:r w:rsidR="00587DF9" w:rsidRPr="00587DF9">
        <w:rPr>
          <w:rFonts w:ascii="Times New Roman" w:hAnsi="Times New Roman" w:cs="Times New Roman"/>
          <w:sz w:val="24"/>
          <w:szCs w:val="24"/>
        </w:rPr>
        <w:t>during</w:t>
      </w:r>
      <w:r w:rsidRPr="00587DF9">
        <w:rPr>
          <w:rFonts w:ascii="Times New Roman" w:hAnsi="Times New Roman" w:cs="Times New Roman"/>
          <w:sz w:val="24"/>
          <w:szCs w:val="24"/>
        </w:rPr>
        <w:t xml:space="preserve"> the time of data collection. First of all, the sample ads from collectivistic culture, China, were limited due </w:t>
      </w:r>
      <w:r w:rsidR="00587DF9" w:rsidRPr="00587DF9">
        <w:rPr>
          <w:rFonts w:ascii="Times New Roman" w:hAnsi="Times New Roman" w:cs="Times New Roman"/>
          <w:sz w:val="24"/>
          <w:szCs w:val="24"/>
        </w:rPr>
        <w:t>to accessibility</w:t>
      </w:r>
      <w:r w:rsidR="00B5694F" w:rsidRPr="00587DF9">
        <w:rPr>
          <w:rFonts w:ascii="Times New Roman" w:hAnsi="Times New Roman" w:cs="Times New Roman"/>
          <w:sz w:val="24"/>
          <w:szCs w:val="24"/>
        </w:rPr>
        <w:t xml:space="preserve">. Most of the programs from CNTV were not available </w:t>
      </w:r>
      <w:r w:rsidR="00587DF9">
        <w:rPr>
          <w:rFonts w:ascii="Times New Roman" w:hAnsi="Times New Roman" w:cs="Times New Roman"/>
          <w:sz w:val="24"/>
          <w:szCs w:val="24"/>
        </w:rPr>
        <w:t>o</w:t>
      </w:r>
      <w:r w:rsidR="00B5694F" w:rsidRPr="00587DF9">
        <w:rPr>
          <w:rFonts w:ascii="Times New Roman" w:hAnsi="Times New Roman" w:cs="Times New Roman"/>
          <w:sz w:val="24"/>
          <w:szCs w:val="24"/>
        </w:rPr>
        <w:t xml:space="preserve">n internet which posed a challenge to the researchers. Secondly, some features from the two countries were difficult to differentiate. Thirdly, language barrier was a problem. Some adverts from China used very deep cultural values which were difficult to identify. </w:t>
      </w:r>
    </w:p>
    <w:p w14:paraId="311C8323" w14:textId="6B829E5B" w:rsidR="00B5694F" w:rsidRPr="00587DF9" w:rsidRDefault="00B5694F" w:rsidP="00587DF9">
      <w:pPr>
        <w:pStyle w:val="Heading2"/>
        <w:rPr>
          <w:color w:val="auto"/>
        </w:rPr>
      </w:pPr>
      <w:bookmarkStart w:id="17" w:name="_Toc17368315"/>
      <w:r w:rsidRPr="00587DF9">
        <w:rPr>
          <w:color w:val="auto"/>
        </w:rPr>
        <w:t>Future Research</w:t>
      </w:r>
      <w:bookmarkEnd w:id="17"/>
    </w:p>
    <w:p w14:paraId="5660B481" w14:textId="292C91F5" w:rsidR="00B5694F" w:rsidRPr="00587DF9" w:rsidRDefault="00B5694F" w:rsidP="009D6144">
      <w:pPr>
        <w:spacing w:line="480" w:lineRule="auto"/>
        <w:ind w:firstLine="720"/>
        <w:jc w:val="both"/>
        <w:rPr>
          <w:rFonts w:ascii="Times New Roman" w:hAnsi="Times New Roman" w:cs="Times New Roman"/>
          <w:sz w:val="24"/>
          <w:szCs w:val="24"/>
        </w:rPr>
      </w:pPr>
      <w:r w:rsidRPr="00B5694F">
        <w:rPr>
          <w:rFonts w:ascii="Times New Roman" w:hAnsi="Times New Roman" w:cs="Times New Roman"/>
          <w:sz w:val="24"/>
          <w:szCs w:val="24"/>
        </w:rPr>
        <w:t>The results will advance the new technology on political advertising for both individualistic and collectivis</w:t>
      </w:r>
      <w:r w:rsidR="00587DF9">
        <w:rPr>
          <w:rFonts w:ascii="Times New Roman" w:hAnsi="Times New Roman" w:cs="Times New Roman"/>
          <w:sz w:val="24"/>
          <w:szCs w:val="24"/>
        </w:rPr>
        <w:t>t</w:t>
      </w:r>
      <w:r w:rsidRPr="00B5694F">
        <w:rPr>
          <w:rFonts w:ascii="Times New Roman" w:hAnsi="Times New Roman" w:cs="Times New Roman"/>
          <w:sz w:val="24"/>
          <w:szCs w:val="24"/>
        </w:rPr>
        <w:t xml:space="preserve"> cultures. Future research can be done on the correlation in each cultural </w:t>
      </w:r>
      <w:r w:rsidR="00587DF9" w:rsidRPr="00B5694F">
        <w:rPr>
          <w:rFonts w:ascii="Times New Roman" w:hAnsi="Times New Roman" w:cs="Times New Roman"/>
          <w:sz w:val="24"/>
          <w:szCs w:val="24"/>
        </w:rPr>
        <w:t>dimension</w:t>
      </w:r>
      <w:r w:rsidRPr="00B5694F">
        <w:rPr>
          <w:rFonts w:ascii="Times New Roman" w:hAnsi="Times New Roman" w:cs="Times New Roman"/>
          <w:sz w:val="24"/>
          <w:szCs w:val="24"/>
        </w:rPr>
        <w:t xml:space="preserve"> </w:t>
      </w:r>
      <w:r w:rsidRPr="00B5694F">
        <w:rPr>
          <w:rFonts w:ascii="Times New Roman" w:hAnsi="Times New Roman" w:cs="Times New Roman"/>
          <w:sz w:val="24"/>
          <w:szCs w:val="24"/>
        </w:rPr>
        <w:lastRenderedPageBreak/>
        <w:t>in order to help new businesses and advertisers to invest in both cultures</w:t>
      </w:r>
      <w:r w:rsidR="009D6144" w:rsidRPr="00587DF9">
        <w:rPr>
          <w:rFonts w:ascii="Times New Roman" w:hAnsi="Times New Roman" w:cs="Times New Roman"/>
          <w:sz w:val="24"/>
          <w:szCs w:val="24"/>
        </w:rPr>
        <w:t>, (</w:t>
      </w:r>
      <w:r w:rsidR="009D6144" w:rsidRPr="00587DF9">
        <w:rPr>
          <w:rFonts w:ascii="Times New Roman" w:hAnsi="Times New Roman" w:cs="Times New Roman"/>
          <w:sz w:val="24"/>
          <w:szCs w:val="24"/>
          <w:shd w:val="clear" w:color="auto" w:fill="FFFFFF"/>
        </w:rPr>
        <w:t>Guitart</w:t>
      </w:r>
      <w:r w:rsidR="009D6144" w:rsidRPr="00587DF9">
        <w:rPr>
          <w:rFonts w:ascii="Times New Roman" w:hAnsi="Times New Roman" w:cs="Times New Roman"/>
          <w:sz w:val="24"/>
          <w:szCs w:val="24"/>
          <w:shd w:val="clear" w:color="auto" w:fill="FFFFFF"/>
        </w:rPr>
        <w:t xml:space="preserve"> and</w:t>
      </w:r>
      <w:r w:rsidR="009D6144" w:rsidRPr="00587DF9">
        <w:rPr>
          <w:rFonts w:ascii="Times New Roman" w:hAnsi="Times New Roman" w:cs="Times New Roman"/>
          <w:sz w:val="24"/>
          <w:szCs w:val="24"/>
          <w:shd w:val="clear" w:color="auto" w:fill="FFFFFF"/>
        </w:rPr>
        <w:t xml:space="preserve"> Ratner,</w:t>
      </w:r>
      <w:r w:rsidR="009D6144" w:rsidRPr="00587DF9">
        <w:rPr>
          <w:rFonts w:ascii="Times New Roman" w:hAnsi="Times New Roman" w:cs="Times New Roman"/>
          <w:sz w:val="24"/>
          <w:szCs w:val="24"/>
          <w:shd w:val="clear" w:color="auto" w:fill="FFFFFF"/>
        </w:rPr>
        <w:t xml:space="preserve"> </w:t>
      </w:r>
      <w:r w:rsidR="009D6144" w:rsidRPr="00587DF9">
        <w:rPr>
          <w:rFonts w:ascii="Times New Roman" w:hAnsi="Times New Roman" w:cs="Times New Roman"/>
          <w:sz w:val="24"/>
          <w:szCs w:val="24"/>
          <w:shd w:val="clear" w:color="auto" w:fill="FFFFFF"/>
        </w:rPr>
        <w:t>2011)</w:t>
      </w:r>
      <w:r w:rsidRPr="00B5694F">
        <w:rPr>
          <w:rFonts w:ascii="Times New Roman" w:hAnsi="Times New Roman" w:cs="Times New Roman"/>
          <w:sz w:val="24"/>
          <w:szCs w:val="24"/>
        </w:rPr>
        <w:t xml:space="preserve">. Moreover, a different coding tool can be used in future research and the results to be compared with the ones for this research. In addition, the research can be done on change of cultural values over a different time </w:t>
      </w:r>
      <w:r w:rsidR="00587DF9" w:rsidRPr="00B5694F">
        <w:rPr>
          <w:rFonts w:ascii="Times New Roman" w:hAnsi="Times New Roman" w:cs="Times New Roman"/>
          <w:sz w:val="24"/>
          <w:szCs w:val="24"/>
        </w:rPr>
        <w:t>period</w:t>
      </w:r>
      <w:r w:rsidRPr="00B5694F">
        <w:rPr>
          <w:rFonts w:ascii="Times New Roman" w:hAnsi="Times New Roman" w:cs="Times New Roman"/>
          <w:sz w:val="24"/>
          <w:szCs w:val="24"/>
        </w:rPr>
        <w:t xml:space="preserve"> (mostly in terms of decades). </w:t>
      </w:r>
    </w:p>
    <w:p w14:paraId="1D5844FA" w14:textId="4A8625A2" w:rsidR="00B5694F" w:rsidRPr="00587DF9" w:rsidRDefault="00B5694F" w:rsidP="00587DF9">
      <w:pPr>
        <w:pStyle w:val="Heading1"/>
        <w:rPr>
          <w:color w:val="auto"/>
        </w:rPr>
      </w:pPr>
      <w:bookmarkStart w:id="18" w:name="_Toc17368316"/>
      <w:r w:rsidRPr="00587DF9">
        <w:rPr>
          <w:color w:val="auto"/>
        </w:rPr>
        <w:t>Conclusion</w:t>
      </w:r>
      <w:bookmarkEnd w:id="18"/>
      <w:r w:rsidRPr="00587DF9">
        <w:rPr>
          <w:color w:val="auto"/>
        </w:rPr>
        <w:t xml:space="preserve"> </w:t>
      </w:r>
    </w:p>
    <w:p w14:paraId="609135CE" w14:textId="08921CAA" w:rsidR="003053E4" w:rsidRPr="00587DF9" w:rsidRDefault="00B5694F" w:rsidP="009D6144">
      <w:pPr>
        <w:spacing w:line="480" w:lineRule="auto"/>
        <w:ind w:firstLine="720"/>
        <w:jc w:val="both"/>
        <w:rPr>
          <w:rFonts w:ascii="Times New Roman" w:hAnsi="Times New Roman" w:cs="Times New Roman"/>
          <w:sz w:val="24"/>
          <w:szCs w:val="24"/>
        </w:rPr>
      </w:pPr>
      <w:r w:rsidRPr="00587DF9">
        <w:rPr>
          <w:rFonts w:ascii="Times New Roman" w:hAnsi="Times New Roman" w:cs="Times New Roman"/>
          <w:sz w:val="24"/>
          <w:szCs w:val="24"/>
        </w:rPr>
        <w:t xml:space="preserve">In conclusion, </w:t>
      </w:r>
      <w:r w:rsidR="00587DF9" w:rsidRPr="00587DF9">
        <w:rPr>
          <w:rFonts w:ascii="Times New Roman" w:hAnsi="Times New Roman" w:cs="Times New Roman"/>
          <w:sz w:val="24"/>
          <w:szCs w:val="24"/>
        </w:rPr>
        <w:t>since</w:t>
      </w:r>
      <w:r w:rsidRPr="00587DF9">
        <w:rPr>
          <w:rFonts w:ascii="Times New Roman" w:hAnsi="Times New Roman" w:cs="Times New Roman"/>
          <w:sz w:val="24"/>
          <w:szCs w:val="24"/>
        </w:rPr>
        <w:t xml:space="preserve"> when China</w:t>
      </w:r>
      <w:r w:rsidR="003053E4" w:rsidRPr="00587DF9">
        <w:rPr>
          <w:rFonts w:ascii="Times New Roman" w:hAnsi="Times New Roman" w:cs="Times New Roman"/>
          <w:sz w:val="24"/>
          <w:szCs w:val="24"/>
        </w:rPr>
        <w:t xml:space="preserve"> came up with </w:t>
      </w:r>
      <w:r w:rsidR="00587DF9">
        <w:rPr>
          <w:rFonts w:ascii="Times New Roman" w:hAnsi="Times New Roman" w:cs="Times New Roman"/>
          <w:sz w:val="24"/>
          <w:szCs w:val="24"/>
        </w:rPr>
        <w:t xml:space="preserve">an </w:t>
      </w:r>
      <w:r w:rsidR="003053E4" w:rsidRPr="00587DF9">
        <w:rPr>
          <w:rFonts w:ascii="Times New Roman" w:hAnsi="Times New Roman" w:cs="Times New Roman"/>
          <w:sz w:val="24"/>
          <w:szCs w:val="24"/>
        </w:rPr>
        <w:t>open</w:t>
      </w:r>
      <w:r w:rsidR="00587DF9">
        <w:rPr>
          <w:rFonts w:ascii="Times New Roman" w:hAnsi="Times New Roman" w:cs="Times New Roman"/>
          <w:sz w:val="24"/>
          <w:szCs w:val="24"/>
        </w:rPr>
        <w:t>-</w:t>
      </w:r>
      <w:r w:rsidR="003053E4" w:rsidRPr="00587DF9">
        <w:rPr>
          <w:rFonts w:ascii="Times New Roman" w:hAnsi="Times New Roman" w:cs="Times New Roman"/>
          <w:sz w:val="24"/>
          <w:szCs w:val="24"/>
        </w:rPr>
        <w:t xml:space="preserve">door policy in 1979, I </w:t>
      </w:r>
      <w:r w:rsidR="00587DF9" w:rsidRPr="00587DF9">
        <w:rPr>
          <w:rFonts w:ascii="Times New Roman" w:hAnsi="Times New Roman" w:cs="Times New Roman"/>
          <w:sz w:val="24"/>
          <w:szCs w:val="24"/>
        </w:rPr>
        <w:t>have</w:t>
      </w:r>
      <w:r w:rsidR="003053E4" w:rsidRPr="00587DF9">
        <w:rPr>
          <w:rFonts w:ascii="Times New Roman" w:hAnsi="Times New Roman" w:cs="Times New Roman"/>
          <w:sz w:val="24"/>
          <w:szCs w:val="24"/>
        </w:rPr>
        <w:t xml:space="preserve"> become the fastest growing economy in world market. Comparing the two culture is a very paramount decision which is going to help the advertisers to make sound decisions when developing political adverts in two countries. </w:t>
      </w:r>
      <w:r w:rsidR="003053E4" w:rsidRPr="00587DF9">
        <w:rPr>
          <w:rFonts w:ascii="Times New Roman" w:hAnsi="Times New Roman" w:cs="Times New Roman"/>
          <w:sz w:val="24"/>
          <w:szCs w:val="24"/>
        </w:rPr>
        <w:t xml:space="preserve">The research is going to provide information that is going to consolidate peace through positive political advertising. Moreover, the research shows the areas that need more research thus opening chances for future researches. The purpose of this study shows the impact of political ads </w:t>
      </w:r>
      <w:r w:rsidR="00587DF9">
        <w:rPr>
          <w:rFonts w:ascii="Times New Roman" w:hAnsi="Times New Roman" w:cs="Times New Roman"/>
          <w:sz w:val="24"/>
          <w:szCs w:val="24"/>
        </w:rPr>
        <w:t>on</w:t>
      </w:r>
      <w:r w:rsidR="003053E4" w:rsidRPr="00587DF9">
        <w:rPr>
          <w:rFonts w:ascii="Times New Roman" w:hAnsi="Times New Roman" w:cs="Times New Roman"/>
          <w:sz w:val="24"/>
          <w:szCs w:val="24"/>
        </w:rPr>
        <w:t xml:space="preserve"> the electorate process across different cultural regions. </w:t>
      </w:r>
    </w:p>
    <w:p w14:paraId="175E8388" w14:textId="1ABC7080" w:rsidR="00B5694F" w:rsidRPr="00587DF9" w:rsidRDefault="00B5694F" w:rsidP="00B5694F">
      <w:pPr>
        <w:spacing w:line="480" w:lineRule="auto"/>
        <w:rPr>
          <w:rFonts w:ascii="Times New Roman" w:hAnsi="Times New Roman" w:cs="Times New Roman"/>
          <w:sz w:val="24"/>
          <w:szCs w:val="24"/>
        </w:rPr>
      </w:pPr>
    </w:p>
    <w:p w14:paraId="15DC122D" w14:textId="77777777" w:rsidR="009D6144" w:rsidRPr="00587DF9" w:rsidRDefault="009D6144" w:rsidP="00B5694F">
      <w:pPr>
        <w:spacing w:line="480" w:lineRule="auto"/>
        <w:jc w:val="center"/>
        <w:rPr>
          <w:rFonts w:ascii="Times New Roman" w:hAnsi="Times New Roman" w:cs="Times New Roman"/>
          <w:sz w:val="24"/>
          <w:szCs w:val="24"/>
        </w:rPr>
      </w:pPr>
      <w:r w:rsidRPr="00587DF9">
        <w:rPr>
          <w:rFonts w:ascii="Times New Roman" w:hAnsi="Times New Roman" w:cs="Times New Roman"/>
          <w:sz w:val="24"/>
          <w:szCs w:val="24"/>
        </w:rPr>
        <w:br w:type="page"/>
      </w:r>
    </w:p>
    <w:p w14:paraId="658A9885" w14:textId="0B92B2A5" w:rsidR="00B5694F" w:rsidRPr="00587DF9" w:rsidRDefault="00B5694F" w:rsidP="00587DF9">
      <w:pPr>
        <w:pStyle w:val="Heading1"/>
        <w:rPr>
          <w:color w:val="auto"/>
        </w:rPr>
      </w:pPr>
      <w:bookmarkStart w:id="19" w:name="_Toc17368317"/>
      <w:r w:rsidRPr="00587DF9">
        <w:rPr>
          <w:color w:val="auto"/>
        </w:rPr>
        <w:lastRenderedPageBreak/>
        <w:t>References</w:t>
      </w:r>
      <w:bookmarkEnd w:id="19"/>
    </w:p>
    <w:p w14:paraId="13C36320" w14:textId="4FA66B19" w:rsidR="00B5694F" w:rsidRPr="00587DF9" w:rsidRDefault="00B5694F" w:rsidP="009D6144">
      <w:pPr>
        <w:spacing w:line="480" w:lineRule="auto"/>
        <w:ind w:left="720" w:hanging="720"/>
        <w:rPr>
          <w:rFonts w:ascii="Times New Roman" w:hAnsi="Times New Roman" w:cs="Times New Roman"/>
          <w:sz w:val="24"/>
          <w:szCs w:val="24"/>
        </w:rPr>
      </w:pPr>
      <w:r w:rsidRPr="00587DF9">
        <w:rPr>
          <w:rFonts w:ascii="Times New Roman" w:hAnsi="Times New Roman" w:cs="Times New Roman"/>
          <w:sz w:val="24"/>
          <w:szCs w:val="24"/>
        </w:rPr>
        <w:t xml:space="preserve">Hofstede, G. H. (1984) Culture's consequences: International differences in work-related values. Beverly </w:t>
      </w:r>
      <w:r w:rsidRPr="00587DF9">
        <w:rPr>
          <w:rFonts w:ascii="Times New Roman" w:hAnsi="Times New Roman" w:cs="Times New Roman"/>
          <w:sz w:val="24"/>
          <w:szCs w:val="24"/>
        </w:rPr>
        <w:t>H</w:t>
      </w:r>
      <w:r w:rsidRPr="00587DF9">
        <w:rPr>
          <w:rFonts w:ascii="Times New Roman" w:hAnsi="Times New Roman" w:cs="Times New Roman"/>
          <w:sz w:val="24"/>
          <w:szCs w:val="24"/>
        </w:rPr>
        <w:t>ills: Sage Publications.</w:t>
      </w:r>
    </w:p>
    <w:p w14:paraId="6D0DB4EB" w14:textId="77777777" w:rsidR="00B5694F" w:rsidRPr="00B5694F" w:rsidRDefault="00B5694F" w:rsidP="009D6144">
      <w:pPr>
        <w:spacing w:line="480" w:lineRule="auto"/>
        <w:ind w:left="720" w:hanging="720"/>
        <w:rPr>
          <w:rFonts w:ascii="Times New Roman" w:hAnsi="Times New Roman" w:cs="Times New Roman"/>
          <w:sz w:val="24"/>
          <w:szCs w:val="24"/>
        </w:rPr>
      </w:pPr>
      <w:r w:rsidRPr="00B5694F">
        <w:rPr>
          <w:rFonts w:ascii="Times New Roman" w:hAnsi="Times New Roman" w:cs="Times New Roman"/>
          <w:sz w:val="24"/>
          <w:szCs w:val="24"/>
        </w:rPr>
        <w:t>Petit, T. A., &amp; Zakon, A. (1962). Advertising and social values. Journal of Marketing, 26(4), 15- 17. Retrieved from EBSCOhost.</w:t>
      </w:r>
    </w:p>
    <w:p w14:paraId="75A57BD0" w14:textId="40D154F4" w:rsidR="00B5694F" w:rsidRPr="00B5694F" w:rsidRDefault="00B5694F" w:rsidP="00587DF9">
      <w:pPr>
        <w:spacing w:line="480" w:lineRule="auto"/>
        <w:ind w:left="720" w:hanging="720"/>
        <w:rPr>
          <w:rFonts w:ascii="Times New Roman" w:hAnsi="Times New Roman" w:cs="Times New Roman"/>
          <w:sz w:val="24"/>
          <w:szCs w:val="24"/>
        </w:rPr>
      </w:pPr>
      <w:r w:rsidRPr="00B5694F">
        <w:rPr>
          <w:rFonts w:ascii="Times New Roman" w:hAnsi="Times New Roman" w:cs="Times New Roman"/>
          <w:sz w:val="24"/>
          <w:szCs w:val="24"/>
        </w:rPr>
        <w:t xml:space="preserve">Sissors, J. Z. (1978). Another look at the question: Does advertising affect </w:t>
      </w:r>
      <w:r w:rsidR="00587DF9" w:rsidRPr="00B5694F">
        <w:rPr>
          <w:rFonts w:ascii="Times New Roman" w:hAnsi="Times New Roman" w:cs="Times New Roman"/>
          <w:sz w:val="24"/>
          <w:szCs w:val="24"/>
        </w:rPr>
        <w:t>values?</w:t>
      </w:r>
      <w:r w:rsidRPr="00B5694F">
        <w:rPr>
          <w:rFonts w:ascii="Times New Roman" w:hAnsi="Times New Roman" w:cs="Times New Roman"/>
          <w:sz w:val="24"/>
          <w:szCs w:val="24"/>
        </w:rPr>
        <w:t xml:space="preserve"> Journal of Advertising, 7(3), 26-30. Retrieved from EBSCOhost.</w:t>
      </w:r>
    </w:p>
    <w:p w14:paraId="0D01F3E9" w14:textId="71114C91" w:rsidR="00B5694F" w:rsidRPr="00587DF9" w:rsidRDefault="003053E4" w:rsidP="009D6144">
      <w:pPr>
        <w:spacing w:line="480" w:lineRule="auto"/>
        <w:ind w:left="720" w:hanging="720"/>
        <w:rPr>
          <w:rFonts w:ascii="Arial" w:hAnsi="Arial" w:cs="Arial"/>
          <w:sz w:val="20"/>
          <w:szCs w:val="20"/>
          <w:shd w:val="clear" w:color="auto" w:fill="FFFFFF"/>
        </w:rPr>
      </w:pPr>
      <w:r w:rsidRPr="00587DF9">
        <w:rPr>
          <w:rFonts w:ascii="Arial" w:hAnsi="Arial" w:cs="Arial"/>
          <w:sz w:val="20"/>
          <w:szCs w:val="20"/>
          <w:shd w:val="clear" w:color="auto" w:fill="FFFFFF"/>
        </w:rPr>
        <w:t>Han, S. P., &amp; Shavitt, S. (1994). Persuasion and culture: Advertising appeals in individualistic and collectivistic societies. </w:t>
      </w:r>
      <w:r w:rsidRPr="00587DF9">
        <w:rPr>
          <w:rFonts w:ascii="Arial" w:hAnsi="Arial" w:cs="Arial"/>
          <w:i/>
          <w:iCs/>
          <w:sz w:val="20"/>
          <w:szCs w:val="20"/>
          <w:shd w:val="clear" w:color="auto" w:fill="FFFFFF"/>
        </w:rPr>
        <w:t>Journal of experimental social psychology</w:t>
      </w:r>
      <w:r w:rsidRPr="00587DF9">
        <w:rPr>
          <w:rFonts w:ascii="Arial" w:hAnsi="Arial" w:cs="Arial"/>
          <w:sz w:val="20"/>
          <w:szCs w:val="20"/>
          <w:shd w:val="clear" w:color="auto" w:fill="FFFFFF"/>
        </w:rPr>
        <w:t>, </w:t>
      </w:r>
      <w:r w:rsidRPr="00587DF9">
        <w:rPr>
          <w:rFonts w:ascii="Arial" w:hAnsi="Arial" w:cs="Arial"/>
          <w:i/>
          <w:iCs/>
          <w:sz w:val="20"/>
          <w:szCs w:val="20"/>
          <w:shd w:val="clear" w:color="auto" w:fill="FFFFFF"/>
        </w:rPr>
        <w:t>30</w:t>
      </w:r>
      <w:r w:rsidRPr="00587DF9">
        <w:rPr>
          <w:rFonts w:ascii="Arial" w:hAnsi="Arial" w:cs="Arial"/>
          <w:sz w:val="20"/>
          <w:szCs w:val="20"/>
          <w:shd w:val="clear" w:color="auto" w:fill="FFFFFF"/>
        </w:rPr>
        <w:t>(4), 326-350.</w:t>
      </w:r>
    </w:p>
    <w:p w14:paraId="3FB34D4A" w14:textId="5EF806BA" w:rsidR="003053E4" w:rsidRPr="00587DF9" w:rsidRDefault="003053E4" w:rsidP="009D6144">
      <w:pPr>
        <w:spacing w:line="480" w:lineRule="auto"/>
        <w:ind w:left="720" w:hanging="720"/>
        <w:rPr>
          <w:rFonts w:ascii="Arial" w:hAnsi="Arial" w:cs="Arial"/>
          <w:sz w:val="20"/>
          <w:szCs w:val="20"/>
          <w:shd w:val="clear" w:color="auto" w:fill="FFFFFF"/>
        </w:rPr>
      </w:pPr>
      <w:r w:rsidRPr="00587DF9">
        <w:rPr>
          <w:rFonts w:ascii="Arial" w:hAnsi="Arial" w:cs="Arial"/>
          <w:sz w:val="20"/>
          <w:szCs w:val="20"/>
          <w:shd w:val="clear" w:color="auto" w:fill="FFFFFF"/>
        </w:rPr>
        <w:t>Chang, C. (2000). Political advertising in Taiwan and the US: Across</w:t>
      </w:r>
      <w:r w:rsidRPr="00587DF9">
        <w:rPr>
          <w:rFonts w:ascii="Cambria Math" w:hAnsi="Cambria Math" w:cs="Cambria Math"/>
          <w:sz w:val="20"/>
          <w:szCs w:val="20"/>
          <w:shd w:val="clear" w:color="auto" w:fill="FFFFFF"/>
        </w:rPr>
        <w:t>‐</w:t>
      </w:r>
      <w:r w:rsidRPr="00587DF9">
        <w:rPr>
          <w:rFonts w:ascii="Arial" w:hAnsi="Arial" w:cs="Arial"/>
          <w:sz w:val="20"/>
          <w:szCs w:val="20"/>
          <w:shd w:val="clear" w:color="auto" w:fill="FFFFFF"/>
        </w:rPr>
        <w:t>cultural comparison of the 1996 presidential election campaigns. </w:t>
      </w:r>
      <w:r w:rsidRPr="00587DF9">
        <w:rPr>
          <w:rFonts w:ascii="Arial" w:hAnsi="Arial" w:cs="Arial"/>
          <w:i/>
          <w:iCs/>
          <w:sz w:val="20"/>
          <w:szCs w:val="20"/>
          <w:shd w:val="clear" w:color="auto" w:fill="FFFFFF"/>
        </w:rPr>
        <w:t>Asian Journal of Communication</w:t>
      </w:r>
      <w:r w:rsidRPr="00587DF9">
        <w:rPr>
          <w:rFonts w:ascii="Arial" w:hAnsi="Arial" w:cs="Arial"/>
          <w:sz w:val="20"/>
          <w:szCs w:val="20"/>
          <w:shd w:val="clear" w:color="auto" w:fill="FFFFFF"/>
        </w:rPr>
        <w:t>, </w:t>
      </w:r>
      <w:r w:rsidRPr="00587DF9">
        <w:rPr>
          <w:rFonts w:ascii="Arial" w:hAnsi="Arial" w:cs="Arial"/>
          <w:i/>
          <w:iCs/>
          <w:sz w:val="20"/>
          <w:szCs w:val="20"/>
          <w:shd w:val="clear" w:color="auto" w:fill="FFFFFF"/>
        </w:rPr>
        <w:t>10</w:t>
      </w:r>
      <w:r w:rsidRPr="00587DF9">
        <w:rPr>
          <w:rFonts w:ascii="Arial" w:hAnsi="Arial" w:cs="Arial"/>
          <w:sz w:val="20"/>
          <w:szCs w:val="20"/>
          <w:shd w:val="clear" w:color="auto" w:fill="FFFFFF"/>
        </w:rPr>
        <w:t>(1), 1-17.</w:t>
      </w:r>
    </w:p>
    <w:p w14:paraId="6C27017B" w14:textId="21031917" w:rsidR="003053E4" w:rsidRPr="00587DF9" w:rsidRDefault="003053E4" w:rsidP="009D6144">
      <w:pPr>
        <w:spacing w:line="480" w:lineRule="auto"/>
        <w:ind w:left="720" w:hanging="720"/>
        <w:rPr>
          <w:rFonts w:ascii="Arial" w:hAnsi="Arial" w:cs="Arial"/>
          <w:sz w:val="20"/>
          <w:szCs w:val="20"/>
          <w:shd w:val="clear" w:color="auto" w:fill="FFFFFF"/>
        </w:rPr>
      </w:pPr>
      <w:r w:rsidRPr="00587DF9">
        <w:rPr>
          <w:rFonts w:ascii="Arial" w:hAnsi="Arial" w:cs="Arial"/>
          <w:sz w:val="20"/>
          <w:szCs w:val="20"/>
          <w:shd w:val="clear" w:color="auto" w:fill="FFFFFF"/>
        </w:rPr>
        <w:t>Gudykunst, W. B. (1997). Cultural variability in communication: An introduction. </w:t>
      </w:r>
      <w:r w:rsidRPr="00587DF9">
        <w:rPr>
          <w:rFonts w:ascii="Arial" w:hAnsi="Arial" w:cs="Arial"/>
          <w:i/>
          <w:iCs/>
          <w:sz w:val="20"/>
          <w:szCs w:val="20"/>
          <w:shd w:val="clear" w:color="auto" w:fill="FFFFFF"/>
        </w:rPr>
        <w:t xml:space="preserve">Communication </w:t>
      </w:r>
      <w:r w:rsidR="00587DF9">
        <w:rPr>
          <w:rFonts w:ascii="Arial" w:hAnsi="Arial" w:cs="Arial"/>
          <w:i/>
          <w:iCs/>
          <w:sz w:val="20"/>
          <w:szCs w:val="20"/>
          <w:shd w:val="clear" w:color="auto" w:fill="FFFFFF"/>
        </w:rPr>
        <w:t>R</w:t>
      </w:r>
      <w:r w:rsidRPr="00587DF9">
        <w:rPr>
          <w:rFonts w:ascii="Arial" w:hAnsi="Arial" w:cs="Arial"/>
          <w:i/>
          <w:iCs/>
          <w:sz w:val="20"/>
          <w:szCs w:val="20"/>
          <w:shd w:val="clear" w:color="auto" w:fill="FFFFFF"/>
        </w:rPr>
        <w:t>esearch</w:t>
      </w:r>
      <w:r w:rsidRPr="00587DF9">
        <w:rPr>
          <w:rFonts w:ascii="Arial" w:hAnsi="Arial" w:cs="Arial"/>
          <w:sz w:val="20"/>
          <w:szCs w:val="20"/>
          <w:shd w:val="clear" w:color="auto" w:fill="FFFFFF"/>
        </w:rPr>
        <w:t>, </w:t>
      </w:r>
      <w:r w:rsidRPr="00587DF9">
        <w:rPr>
          <w:rFonts w:ascii="Arial" w:hAnsi="Arial" w:cs="Arial"/>
          <w:i/>
          <w:iCs/>
          <w:sz w:val="20"/>
          <w:szCs w:val="20"/>
          <w:shd w:val="clear" w:color="auto" w:fill="FFFFFF"/>
        </w:rPr>
        <w:t>24</w:t>
      </w:r>
      <w:r w:rsidRPr="00587DF9">
        <w:rPr>
          <w:rFonts w:ascii="Arial" w:hAnsi="Arial" w:cs="Arial"/>
          <w:sz w:val="20"/>
          <w:szCs w:val="20"/>
          <w:shd w:val="clear" w:color="auto" w:fill="FFFFFF"/>
        </w:rPr>
        <w:t>(4), 327-348.</w:t>
      </w:r>
    </w:p>
    <w:p w14:paraId="44E38BB2" w14:textId="4B92D4FE" w:rsidR="003053E4" w:rsidRPr="00587DF9" w:rsidRDefault="003053E4" w:rsidP="009D6144">
      <w:pPr>
        <w:spacing w:line="480" w:lineRule="auto"/>
        <w:ind w:left="720" w:hanging="720"/>
        <w:rPr>
          <w:rFonts w:ascii="Arial" w:hAnsi="Arial" w:cs="Arial"/>
          <w:sz w:val="20"/>
          <w:szCs w:val="20"/>
          <w:shd w:val="clear" w:color="auto" w:fill="FFFFFF"/>
        </w:rPr>
      </w:pPr>
      <w:r w:rsidRPr="00587DF9">
        <w:rPr>
          <w:rFonts w:ascii="Arial" w:hAnsi="Arial" w:cs="Arial"/>
          <w:sz w:val="20"/>
          <w:szCs w:val="20"/>
          <w:shd w:val="clear" w:color="auto" w:fill="FFFFFF"/>
        </w:rPr>
        <w:t>Gevorgyan, G. (2010). Does Culture Matter? Using Accommodation, Framing, and Hofstede Theories to Predict Chinese Voters' Perceptions and Attitudes toward Culturally Oriented Online Political Advertising. </w:t>
      </w:r>
      <w:r w:rsidRPr="00587DF9">
        <w:rPr>
          <w:rFonts w:ascii="Arial" w:hAnsi="Arial" w:cs="Arial"/>
          <w:i/>
          <w:iCs/>
          <w:sz w:val="20"/>
          <w:szCs w:val="20"/>
          <w:shd w:val="clear" w:color="auto" w:fill="FFFFFF"/>
        </w:rPr>
        <w:t>China Media Research</w:t>
      </w:r>
      <w:r w:rsidRPr="00587DF9">
        <w:rPr>
          <w:rFonts w:ascii="Arial" w:hAnsi="Arial" w:cs="Arial"/>
          <w:sz w:val="20"/>
          <w:szCs w:val="20"/>
          <w:shd w:val="clear" w:color="auto" w:fill="FFFFFF"/>
        </w:rPr>
        <w:t>, </w:t>
      </w:r>
      <w:r w:rsidRPr="00587DF9">
        <w:rPr>
          <w:rFonts w:ascii="Arial" w:hAnsi="Arial" w:cs="Arial"/>
          <w:i/>
          <w:iCs/>
          <w:sz w:val="20"/>
          <w:szCs w:val="20"/>
          <w:shd w:val="clear" w:color="auto" w:fill="FFFFFF"/>
        </w:rPr>
        <w:t>6</w:t>
      </w:r>
      <w:r w:rsidRPr="00587DF9">
        <w:rPr>
          <w:rFonts w:ascii="Arial" w:hAnsi="Arial" w:cs="Arial"/>
          <w:sz w:val="20"/>
          <w:szCs w:val="20"/>
          <w:shd w:val="clear" w:color="auto" w:fill="FFFFFF"/>
        </w:rPr>
        <w:t>(1).</w:t>
      </w:r>
    </w:p>
    <w:p w14:paraId="5B01E2CC" w14:textId="64165822" w:rsidR="003053E4" w:rsidRPr="00587DF9" w:rsidRDefault="003053E4" w:rsidP="009D6144">
      <w:pPr>
        <w:spacing w:line="480" w:lineRule="auto"/>
        <w:ind w:left="720" w:hanging="720"/>
        <w:rPr>
          <w:rFonts w:ascii="Times New Roman" w:hAnsi="Times New Roman" w:cs="Times New Roman"/>
          <w:sz w:val="24"/>
          <w:szCs w:val="24"/>
        </w:rPr>
      </w:pPr>
      <w:r w:rsidRPr="00587DF9">
        <w:rPr>
          <w:rFonts w:ascii="Arial" w:hAnsi="Arial" w:cs="Arial"/>
          <w:sz w:val="20"/>
          <w:szCs w:val="20"/>
          <w:shd w:val="clear" w:color="auto" w:fill="FFFFFF"/>
        </w:rPr>
        <w:t>Guitart, M. E., &amp; Ratner, C. (2011). A macro cultural psychological theory of identity. </w:t>
      </w:r>
      <w:r w:rsidRPr="00587DF9">
        <w:rPr>
          <w:rFonts w:ascii="Arial" w:hAnsi="Arial" w:cs="Arial"/>
          <w:i/>
          <w:iCs/>
          <w:sz w:val="20"/>
          <w:szCs w:val="20"/>
          <w:shd w:val="clear" w:color="auto" w:fill="FFFFFF"/>
        </w:rPr>
        <w:t>Journal of Social Distress and the Homeless</w:t>
      </w:r>
      <w:r w:rsidRPr="00587DF9">
        <w:rPr>
          <w:rFonts w:ascii="Arial" w:hAnsi="Arial" w:cs="Arial"/>
          <w:sz w:val="20"/>
          <w:szCs w:val="20"/>
          <w:shd w:val="clear" w:color="auto" w:fill="FFFFFF"/>
        </w:rPr>
        <w:t>, </w:t>
      </w:r>
      <w:r w:rsidRPr="00587DF9">
        <w:rPr>
          <w:rFonts w:ascii="Arial" w:hAnsi="Arial" w:cs="Arial"/>
          <w:i/>
          <w:iCs/>
          <w:sz w:val="20"/>
          <w:szCs w:val="20"/>
          <w:shd w:val="clear" w:color="auto" w:fill="FFFFFF"/>
        </w:rPr>
        <w:t>20</w:t>
      </w:r>
      <w:r w:rsidRPr="00587DF9">
        <w:rPr>
          <w:rFonts w:ascii="Arial" w:hAnsi="Arial" w:cs="Arial"/>
          <w:sz w:val="20"/>
          <w:szCs w:val="20"/>
          <w:shd w:val="clear" w:color="auto" w:fill="FFFFFF"/>
        </w:rPr>
        <w:t>(1-2), 1-22.</w:t>
      </w:r>
    </w:p>
    <w:p w14:paraId="29D2DF83" w14:textId="77777777" w:rsidR="001F4CD3" w:rsidRPr="00587DF9" w:rsidRDefault="001F4CD3" w:rsidP="00B5694F">
      <w:pPr>
        <w:spacing w:line="480" w:lineRule="auto"/>
        <w:rPr>
          <w:rFonts w:ascii="Times New Roman" w:hAnsi="Times New Roman" w:cs="Times New Roman"/>
          <w:sz w:val="24"/>
          <w:szCs w:val="24"/>
        </w:rPr>
      </w:pPr>
    </w:p>
    <w:p w14:paraId="457B58B8" w14:textId="77777777" w:rsidR="008974E7" w:rsidRPr="00587DF9" w:rsidRDefault="008974E7" w:rsidP="00B5694F">
      <w:pPr>
        <w:spacing w:line="480" w:lineRule="auto"/>
        <w:rPr>
          <w:rFonts w:ascii="Times New Roman" w:hAnsi="Times New Roman" w:cs="Times New Roman"/>
          <w:sz w:val="24"/>
          <w:szCs w:val="24"/>
        </w:rPr>
      </w:pPr>
    </w:p>
    <w:sectPr w:rsidR="008974E7" w:rsidRPr="00587DF9" w:rsidSect="009D614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883738" w14:textId="77777777" w:rsidR="008168FB" w:rsidRDefault="008168FB" w:rsidP="009D6144">
      <w:pPr>
        <w:spacing w:after="0" w:line="240" w:lineRule="auto"/>
      </w:pPr>
      <w:r>
        <w:separator/>
      </w:r>
    </w:p>
  </w:endnote>
  <w:endnote w:type="continuationSeparator" w:id="0">
    <w:p w14:paraId="01C7662F" w14:textId="77777777" w:rsidR="008168FB" w:rsidRDefault="008168FB" w:rsidP="009D6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D72851" w14:textId="77777777" w:rsidR="008168FB" w:rsidRDefault="008168FB" w:rsidP="009D6144">
      <w:pPr>
        <w:spacing w:after="0" w:line="240" w:lineRule="auto"/>
      </w:pPr>
      <w:r>
        <w:separator/>
      </w:r>
    </w:p>
  </w:footnote>
  <w:footnote w:type="continuationSeparator" w:id="0">
    <w:p w14:paraId="41B9FB35" w14:textId="77777777" w:rsidR="008168FB" w:rsidRDefault="008168FB" w:rsidP="009D6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1550921"/>
      <w:docPartObj>
        <w:docPartGallery w:val="Page Numbers (Top of Page)"/>
        <w:docPartUnique/>
      </w:docPartObj>
    </w:sdtPr>
    <w:sdtEndPr>
      <w:rPr>
        <w:noProof/>
      </w:rPr>
    </w:sdtEndPr>
    <w:sdtContent>
      <w:p w14:paraId="0276DCD1" w14:textId="2742FE71" w:rsidR="009D6144" w:rsidRDefault="009D6144" w:rsidP="009D6144">
        <w:pPr>
          <w:spacing w:line="480" w:lineRule="auto"/>
        </w:pPr>
        <w:r>
          <w:rPr>
            <w:rFonts w:ascii="Times New Roman" w:hAnsi="Times New Roman" w:cs="Times New Roman"/>
            <w:sz w:val="24"/>
            <w:szCs w:val="24"/>
          </w:rPr>
          <w:t xml:space="preserve">Political Advertising </w:t>
        </w:r>
        <w:r>
          <w:rPr>
            <w:rFonts w:ascii="Times New Roman" w:hAnsi="Times New Roman" w:cs="Times New Roman"/>
            <w:sz w:val="24"/>
            <w:szCs w:val="24"/>
          </w:rPr>
          <w:t>in</w:t>
        </w:r>
        <w:r>
          <w:rPr>
            <w:rFonts w:ascii="Times New Roman" w:hAnsi="Times New Roman" w:cs="Times New Roman"/>
            <w:sz w:val="24"/>
            <w:szCs w:val="24"/>
          </w:rPr>
          <w:t xml:space="preserve"> Individualistic-Collectivistic Cultures</w:t>
        </w:r>
        <w:r>
          <w:rPr>
            <w:rFonts w:ascii="Times New Roman" w:hAnsi="Times New Roman" w:cs="Times New Roman"/>
            <w:sz w:val="24"/>
            <w:szCs w:val="24"/>
          </w:rPr>
          <w:t xml:space="preserve">                                                    </w:t>
        </w:r>
        <w:r>
          <w:fldChar w:fldCharType="begin"/>
        </w:r>
        <w:r>
          <w:instrText xml:space="preserve"> PAGE   \* MERGEFORMAT </w:instrText>
        </w:r>
        <w:r>
          <w:fldChar w:fldCharType="separate"/>
        </w:r>
        <w:r>
          <w:rPr>
            <w:noProof/>
          </w:rPr>
          <w:t>2</w:t>
        </w:r>
        <w:r>
          <w:rPr>
            <w:noProof/>
          </w:rPr>
          <w:fldChar w:fldCharType="end"/>
        </w:r>
      </w:p>
    </w:sdtContent>
  </w:sdt>
  <w:p w14:paraId="749FA816" w14:textId="77777777" w:rsidR="009D6144" w:rsidRDefault="009D61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8CB0D" w14:textId="7BFAB6EA" w:rsidR="009D6144" w:rsidRDefault="009D6144" w:rsidP="009D6144">
    <w:pPr>
      <w:spacing w:line="480" w:lineRule="auto"/>
      <w:rPr>
        <w:rFonts w:ascii="Times New Roman" w:hAnsi="Times New Roman" w:cs="Times New Roman"/>
        <w:sz w:val="24"/>
        <w:szCs w:val="24"/>
      </w:rPr>
    </w:pPr>
    <w:r>
      <w:t>Running Head:</w:t>
    </w:r>
    <w:r w:rsidRPr="009D6144">
      <w:rPr>
        <w:rFonts w:ascii="Times New Roman" w:hAnsi="Times New Roman" w:cs="Times New Roman"/>
        <w:sz w:val="24"/>
        <w:szCs w:val="24"/>
      </w:rPr>
      <w:t xml:space="preserve"> </w:t>
    </w:r>
    <w:r>
      <w:rPr>
        <w:rFonts w:ascii="Times New Roman" w:hAnsi="Times New Roman" w:cs="Times New Roman"/>
        <w:sz w:val="24"/>
        <w:szCs w:val="24"/>
      </w:rPr>
      <w:t>POLITICAL ADS IN INDIVIDUALISTIC-COLLECTIVISTIC CULTURES    1</w:t>
    </w:r>
  </w:p>
  <w:p w14:paraId="2759E3A5" w14:textId="40F52CE9" w:rsidR="009D6144" w:rsidRPr="009D6144" w:rsidRDefault="009D61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16EF3"/>
    <w:multiLevelType w:val="hybridMultilevel"/>
    <w:tmpl w:val="6558376C"/>
    <w:lvl w:ilvl="0" w:tplc="AF42E5E8">
      <w:start w:val="1"/>
      <w:numFmt w:val="bullet"/>
      <w:lvlText w:val=""/>
      <w:lvlJc w:val="left"/>
      <w:pPr>
        <w:tabs>
          <w:tab w:val="num" w:pos="720"/>
        </w:tabs>
        <w:ind w:left="720" w:hanging="360"/>
      </w:pPr>
      <w:rPr>
        <w:rFonts w:ascii="Wingdings 3" w:hAnsi="Wingdings 3" w:hint="default"/>
      </w:rPr>
    </w:lvl>
    <w:lvl w:ilvl="1" w:tplc="87CE5154" w:tentative="1">
      <w:start w:val="1"/>
      <w:numFmt w:val="bullet"/>
      <w:lvlText w:val=""/>
      <w:lvlJc w:val="left"/>
      <w:pPr>
        <w:tabs>
          <w:tab w:val="num" w:pos="1440"/>
        </w:tabs>
        <w:ind w:left="1440" w:hanging="360"/>
      </w:pPr>
      <w:rPr>
        <w:rFonts w:ascii="Wingdings 3" w:hAnsi="Wingdings 3" w:hint="default"/>
      </w:rPr>
    </w:lvl>
    <w:lvl w:ilvl="2" w:tplc="67DAB25A" w:tentative="1">
      <w:start w:val="1"/>
      <w:numFmt w:val="bullet"/>
      <w:lvlText w:val=""/>
      <w:lvlJc w:val="left"/>
      <w:pPr>
        <w:tabs>
          <w:tab w:val="num" w:pos="2160"/>
        </w:tabs>
        <w:ind w:left="2160" w:hanging="360"/>
      </w:pPr>
      <w:rPr>
        <w:rFonts w:ascii="Wingdings 3" w:hAnsi="Wingdings 3" w:hint="default"/>
      </w:rPr>
    </w:lvl>
    <w:lvl w:ilvl="3" w:tplc="A9A49E7A" w:tentative="1">
      <w:start w:val="1"/>
      <w:numFmt w:val="bullet"/>
      <w:lvlText w:val=""/>
      <w:lvlJc w:val="left"/>
      <w:pPr>
        <w:tabs>
          <w:tab w:val="num" w:pos="2880"/>
        </w:tabs>
        <w:ind w:left="2880" w:hanging="360"/>
      </w:pPr>
      <w:rPr>
        <w:rFonts w:ascii="Wingdings 3" w:hAnsi="Wingdings 3" w:hint="default"/>
      </w:rPr>
    </w:lvl>
    <w:lvl w:ilvl="4" w:tplc="37809936" w:tentative="1">
      <w:start w:val="1"/>
      <w:numFmt w:val="bullet"/>
      <w:lvlText w:val=""/>
      <w:lvlJc w:val="left"/>
      <w:pPr>
        <w:tabs>
          <w:tab w:val="num" w:pos="3600"/>
        </w:tabs>
        <w:ind w:left="3600" w:hanging="360"/>
      </w:pPr>
      <w:rPr>
        <w:rFonts w:ascii="Wingdings 3" w:hAnsi="Wingdings 3" w:hint="default"/>
      </w:rPr>
    </w:lvl>
    <w:lvl w:ilvl="5" w:tplc="1902C9DA" w:tentative="1">
      <w:start w:val="1"/>
      <w:numFmt w:val="bullet"/>
      <w:lvlText w:val=""/>
      <w:lvlJc w:val="left"/>
      <w:pPr>
        <w:tabs>
          <w:tab w:val="num" w:pos="4320"/>
        </w:tabs>
        <w:ind w:left="4320" w:hanging="360"/>
      </w:pPr>
      <w:rPr>
        <w:rFonts w:ascii="Wingdings 3" w:hAnsi="Wingdings 3" w:hint="default"/>
      </w:rPr>
    </w:lvl>
    <w:lvl w:ilvl="6" w:tplc="2CF40D92" w:tentative="1">
      <w:start w:val="1"/>
      <w:numFmt w:val="bullet"/>
      <w:lvlText w:val=""/>
      <w:lvlJc w:val="left"/>
      <w:pPr>
        <w:tabs>
          <w:tab w:val="num" w:pos="5040"/>
        </w:tabs>
        <w:ind w:left="5040" w:hanging="360"/>
      </w:pPr>
      <w:rPr>
        <w:rFonts w:ascii="Wingdings 3" w:hAnsi="Wingdings 3" w:hint="default"/>
      </w:rPr>
    </w:lvl>
    <w:lvl w:ilvl="7" w:tplc="DBDE57AE" w:tentative="1">
      <w:start w:val="1"/>
      <w:numFmt w:val="bullet"/>
      <w:lvlText w:val=""/>
      <w:lvlJc w:val="left"/>
      <w:pPr>
        <w:tabs>
          <w:tab w:val="num" w:pos="5760"/>
        </w:tabs>
        <w:ind w:left="5760" w:hanging="360"/>
      </w:pPr>
      <w:rPr>
        <w:rFonts w:ascii="Wingdings 3" w:hAnsi="Wingdings 3" w:hint="default"/>
      </w:rPr>
    </w:lvl>
    <w:lvl w:ilvl="8" w:tplc="323CAEFA"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A7D2D0F"/>
    <w:multiLevelType w:val="hybridMultilevel"/>
    <w:tmpl w:val="AD54F0FA"/>
    <w:lvl w:ilvl="0" w:tplc="63C4B2F0">
      <w:start w:val="1"/>
      <w:numFmt w:val="bullet"/>
      <w:lvlText w:val=""/>
      <w:lvlJc w:val="left"/>
      <w:pPr>
        <w:tabs>
          <w:tab w:val="num" w:pos="720"/>
        </w:tabs>
        <w:ind w:left="720" w:hanging="360"/>
      </w:pPr>
      <w:rPr>
        <w:rFonts w:ascii="Wingdings 3" w:hAnsi="Wingdings 3" w:hint="default"/>
      </w:rPr>
    </w:lvl>
    <w:lvl w:ilvl="1" w:tplc="28FC9328" w:tentative="1">
      <w:start w:val="1"/>
      <w:numFmt w:val="bullet"/>
      <w:lvlText w:val=""/>
      <w:lvlJc w:val="left"/>
      <w:pPr>
        <w:tabs>
          <w:tab w:val="num" w:pos="1440"/>
        </w:tabs>
        <w:ind w:left="1440" w:hanging="360"/>
      </w:pPr>
      <w:rPr>
        <w:rFonts w:ascii="Wingdings 3" w:hAnsi="Wingdings 3" w:hint="default"/>
      </w:rPr>
    </w:lvl>
    <w:lvl w:ilvl="2" w:tplc="CA80080A" w:tentative="1">
      <w:start w:val="1"/>
      <w:numFmt w:val="bullet"/>
      <w:lvlText w:val=""/>
      <w:lvlJc w:val="left"/>
      <w:pPr>
        <w:tabs>
          <w:tab w:val="num" w:pos="2160"/>
        </w:tabs>
        <w:ind w:left="2160" w:hanging="360"/>
      </w:pPr>
      <w:rPr>
        <w:rFonts w:ascii="Wingdings 3" w:hAnsi="Wingdings 3" w:hint="default"/>
      </w:rPr>
    </w:lvl>
    <w:lvl w:ilvl="3" w:tplc="D8CA5ADC" w:tentative="1">
      <w:start w:val="1"/>
      <w:numFmt w:val="bullet"/>
      <w:lvlText w:val=""/>
      <w:lvlJc w:val="left"/>
      <w:pPr>
        <w:tabs>
          <w:tab w:val="num" w:pos="2880"/>
        </w:tabs>
        <w:ind w:left="2880" w:hanging="360"/>
      </w:pPr>
      <w:rPr>
        <w:rFonts w:ascii="Wingdings 3" w:hAnsi="Wingdings 3" w:hint="default"/>
      </w:rPr>
    </w:lvl>
    <w:lvl w:ilvl="4" w:tplc="35767824" w:tentative="1">
      <w:start w:val="1"/>
      <w:numFmt w:val="bullet"/>
      <w:lvlText w:val=""/>
      <w:lvlJc w:val="left"/>
      <w:pPr>
        <w:tabs>
          <w:tab w:val="num" w:pos="3600"/>
        </w:tabs>
        <w:ind w:left="3600" w:hanging="360"/>
      </w:pPr>
      <w:rPr>
        <w:rFonts w:ascii="Wingdings 3" w:hAnsi="Wingdings 3" w:hint="default"/>
      </w:rPr>
    </w:lvl>
    <w:lvl w:ilvl="5" w:tplc="5BCE4E88" w:tentative="1">
      <w:start w:val="1"/>
      <w:numFmt w:val="bullet"/>
      <w:lvlText w:val=""/>
      <w:lvlJc w:val="left"/>
      <w:pPr>
        <w:tabs>
          <w:tab w:val="num" w:pos="4320"/>
        </w:tabs>
        <w:ind w:left="4320" w:hanging="360"/>
      </w:pPr>
      <w:rPr>
        <w:rFonts w:ascii="Wingdings 3" w:hAnsi="Wingdings 3" w:hint="default"/>
      </w:rPr>
    </w:lvl>
    <w:lvl w:ilvl="6" w:tplc="1242B9EA" w:tentative="1">
      <w:start w:val="1"/>
      <w:numFmt w:val="bullet"/>
      <w:lvlText w:val=""/>
      <w:lvlJc w:val="left"/>
      <w:pPr>
        <w:tabs>
          <w:tab w:val="num" w:pos="5040"/>
        </w:tabs>
        <w:ind w:left="5040" w:hanging="360"/>
      </w:pPr>
      <w:rPr>
        <w:rFonts w:ascii="Wingdings 3" w:hAnsi="Wingdings 3" w:hint="default"/>
      </w:rPr>
    </w:lvl>
    <w:lvl w:ilvl="7" w:tplc="B8AE91F4" w:tentative="1">
      <w:start w:val="1"/>
      <w:numFmt w:val="bullet"/>
      <w:lvlText w:val=""/>
      <w:lvlJc w:val="left"/>
      <w:pPr>
        <w:tabs>
          <w:tab w:val="num" w:pos="5760"/>
        </w:tabs>
        <w:ind w:left="5760" w:hanging="360"/>
      </w:pPr>
      <w:rPr>
        <w:rFonts w:ascii="Wingdings 3" w:hAnsi="Wingdings 3" w:hint="default"/>
      </w:rPr>
    </w:lvl>
    <w:lvl w:ilvl="8" w:tplc="BBA2EFE8" w:tentative="1">
      <w:start w:val="1"/>
      <w:numFmt w:val="bullet"/>
      <w:lvlText w:val=""/>
      <w:lvlJc w:val="left"/>
      <w:pPr>
        <w:tabs>
          <w:tab w:val="num" w:pos="6480"/>
        </w:tabs>
        <w:ind w:left="6480" w:hanging="360"/>
      </w:pPr>
      <w:rPr>
        <w:rFonts w:ascii="Wingdings 3" w:hAnsi="Wingdings 3" w:hint="default"/>
      </w:rPr>
    </w:lvl>
  </w:abstractNum>
  <w:abstractNum w:abstractNumId="2" w15:restartNumberingAfterBreak="0">
    <w:nsid w:val="3B782FE1"/>
    <w:multiLevelType w:val="hybridMultilevel"/>
    <w:tmpl w:val="142653B8"/>
    <w:lvl w:ilvl="0" w:tplc="1BCE19F2">
      <w:start w:val="1"/>
      <w:numFmt w:val="bullet"/>
      <w:lvlText w:val=""/>
      <w:lvlJc w:val="left"/>
      <w:pPr>
        <w:tabs>
          <w:tab w:val="num" w:pos="720"/>
        </w:tabs>
        <w:ind w:left="720" w:hanging="360"/>
      </w:pPr>
      <w:rPr>
        <w:rFonts w:ascii="Wingdings 3" w:hAnsi="Wingdings 3" w:hint="default"/>
      </w:rPr>
    </w:lvl>
    <w:lvl w:ilvl="1" w:tplc="DE6C8002" w:tentative="1">
      <w:start w:val="1"/>
      <w:numFmt w:val="bullet"/>
      <w:lvlText w:val=""/>
      <w:lvlJc w:val="left"/>
      <w:pPr>
        <w:tabs>
          <w:tab w:val="num" w:pos="1440"/>
        </w:tabs>
        <w:ind w:left="1440" w:hanging="360"/>
      </w:pPr>
      <w:rPr>
        <w:rFonts w:ascii="Wingdings 3" w:hAnsi="Wingdings 3" w:hint="default"/>
      </w:rPr>
    </w:lvl>
    <w:lvl w:ilvl="2" w:tplc="56F8E78C" w:tentative="1">
      <w:start w:val="1"/>
      <w:numFmt w:val="bullet"/>
      <w:lvlText w:val=""/>
      <w:lvlJc w:val="left"/>
      <w:pPr>
        <w:tabs>
          <w:tab w:val="num" w:pos="2160"/>
        </w:tabs>
        <w:ind w:left="2160" w:hanging="360"/>
      </w:pPr>
      <w:rPr>
        <w:rFonts w:ascii="Wingdings 3" w:hAnsi="Wingdings 3" w:hint="default"/>
      </w:rPr>
    </w:lvl>
    <w:lvl w:ilvl="3" w:tplc="A1AE41CC" w:tentative="1">
      <w:start w:val="1"/>
      <w:numFmt w:val="bullet"/>
      <w:lvlText w:val=""/>
      <w:lvlJc w:val="left"/>
      <w:pPr>
        <w:tabs>
          <w:tab w:val="num" w:pos="2880"/>
        </w:tabs>
        <w:ind w:left="2880" w:hanging="360"/>
      </w:pPr>
      <w:rPr>
        <w:rFonts w:ascii="Wingdings 3" w:hAnsi="Wingdings 3" w:hint="default"/>
      </w:rPr>
    </w:lvl>
    <w:lvl w:ilvl="4" w:tplc="C1382788" w:tentative="1">
      <w:start w:val="1"/>
      <w:numFmt w:val="bullet"/>
      <w:lvlText w:val=""/>
      <w:lvlJc w:val="left"/>
      <w:pPr>
        <w:tabs>
          <w:tab w:val="num" w:pos="3600"/>
        </w:tabs>
        <w:ind w:left="3600" w:hanging="360"/>
      </w:pPr>
      <w:rPr>
        <w:rFonts w:ascii="Wingdings 3" w:hAnsi="Wingdings 3" w:hint="default"/>
      </w:rPr>
    </w:lvl>
    <w:lvl w:ilvl="5" w:tplc="F5DEE384" w:tentative="1">
      <w:start w:val="1"/>
      <w:numFmt w:val="bullet"/>
      <w:lvlText w:val=""/>
      <w:lvlJc w:val="left"/>
      <w:pPr>
        <w:tabs>
          <w:tab w:val="num" w:pos="4320"/>
        </w:tabs>
        <w:ind w:left="4320" w:hanging="360"/>
      </w:pPr>
      <w:rPr>
        <w:rFonts w:ascii="Wingdings 3" w:hAnsi="Wingdings 3" w:hint="default"/>
      </w:rPr>
    </w:lvl>
    <w:lvl w:ilvl="6" w:tplc="BEBA57F8" w:tentative="1">
      <w:start w:val="1"/>
      <w:numFmt w:val="bullet"/>
      <w:lvlText w:val=""/>
      <w:lvlJc w:val="left"/>
      <w:pPr>
        <w:tabs>
          <w:tab w:val="num" w:pos="5040"/>
        </w:tabs>
        <w:ind w:left="5040" w:hanging="360"/>
      </w:pPr>
      <w:rPr>
        <w:rFonts w:ascii="Wingdings 3" w:hAnsi="Wingdings 3" w:hint="default"/>
      </w:rPr>
    </w:lvl>
    <w:lvl w:ilvl="7" w:tplc="512ED06E" w:tentative="1">
      <w:start w:val="1"/>
      <w:numFmt w:val="bullet"/>
      <w:lvlText w:val=""/>
      <w:lvlJc w:val="left"/>
      <w:pPr>
        <w:tabs>
          <w:tab w:val="num" w:pos="5760"/>
        </w:tabs>
        <w:ind w:left="5760" w:hanging="360"/>
      </w:pPr>
      <w:rPr>
        <w:rFonts w:ascii="Wingdings 3" w:hAnsi="Wingdings 3" w:hint="default"/>
      </w:rPr>
    </w:lvl>
    <w:lvl w:ilvl="8" w:tplc="CC209AD0" w:tentative="1">
      <w:start w:val="1"/>
      <w:numFmt w:val="bullet"/>
      <w:lvlText w:val=""/>
      <w:lvlJc w:val="left"/>
      <w:pPr>
        <w:tabs>
          <w:tab w:val="num" w:pos="6480"/>
        </w:tabs>
        <w:ind w:left="6480" w:hanging="360"/>
      </w:pPr>
      <w:rPr>
        <w:rFonts w:ascii="Wingdings 3" w:hAnsi="Wingdings 3" w:hint="default"/>
      </w:rPr>
    </w:lvl>
  </w:abstractNum>
  <w:abstractNum w:abstractNumId="3" w15:restartNumberingAfterBreak="0">
    <w:nsid w:val="482028FE"/>
    <w:multiLevelType w:val="hybridMultilevel"/>
    <w:tmpl w:val="B18CDACA"/>
    <w:lvl w:ilvl="0" w:tplc="230C01B8">
      <w:start w:val="1"/>
      <w:numFmt w:val="bullet"/>
      <w:lvlText w:val=""/>
      <w:lvlJc w:val="left"/>
      <w:pPr>
        <w:tabs>
          <w:tab w:val="num" w:pos="720"/>
        </w:tabs>
        <w:ind w:left="720" w:hanging="360"/>
      </w:pPr>
      <w:rPr>
        <w:rFonts w:ascii="Wingdings 3" w:hAnsi="Wingdings 3" w:hint="default"/>
      </w:rPr>
    </w:lvl>
    <w:lvl w:ilvl="1" w:tplc="2C74CCAE" w:tentative="1">
      <w:start w:val="1"/>
      <w:numFmt w:val="bullet"/>
      <w:lvlText w:val=""/>
      <w:lvlJc w:val="left"/>
      <w:pPr>
        <w:tabs>
          <w:tab w:val="num" w:pos="1440"/>
        </w:tabs>
        <w:ind w:left="1440" w:hanging="360"/>
      </w:pPr>
      <w:rPr>
        <w:rFonts w:ascii="Wingdings 3" w:hAnsi="Wingdings 3" w:hint="default"/>
      </w:rPr>
    </w:lvl>
    <w:lvl w:ilvl="2" w:tplc="C27249A8" w:tentative="1">
      <w:start w:val="1"/>
      <w:numFmt w:val="bullet"/>
      <w:lvlText w:val=""/>
      <w:lvlJc w:val="left"/>
      <w:pPr>
        <w:tabs>
          <w:tab w:val="num" w:pos="2160"/>
        </w:tabs>
        <w:ind w:left="2160" w:hanging="360"/>
      </w:pPr>
      <w:rPr>
        <w:rFonts w:ascii="Wingdings 3" w:hAnsi="Wingdings 3" w:hint="default"/>
      </w:rPr>
    </w:lvl>
    <w:lvl w:ilvl="3" w:tplc="20B41AB6" w:tentative="1">
      <w:start w:val="1"/>
      <w:numFmt w:val="bullet"/>
      <w:lvlText w:val=""/>
      <w:lvlJc w:val="left"/>
      <w:pPr>
        <w:tabs>
          <w:tab w:val="num" w:pos="2880"/>
        </w:tabs>
        <w:ind w:left="2880" w:hanging="360"/>
      </w:pPr>
      <w:rPr>
        <w:rFonts w:ascii="Wingdings 3" w:hAnsi="Wingdings 3" w:hint="default"/>
      </w:rPr>
    </w:lvl>
    <w:lvl w:ilvl="4" w:tplc="0088A64E" w:tentative="1">
      <w:start w:val="1"/>
      <w:numFmt w:val="bullet"/>
      <w:lvlText w:val=""/>
      <w:lvlJc w:val="left"/>
      <w:pPr>
        <w:tabs>
          <w:tab w:val="num" w:pos="3600"/>
        </w:tabs>
        <w:ind w:left="3600" w:hanging="360"/>
      </w:pPr>
      <w:rPr>
        <w:rFonts w:ascii="Wingdings 3" w:hAnsi="Wingdings 3" w:hint="default"/>
      </w:rPr>
    </w:lvl>
    <w:lvl w:ilvl="5" w:tplc="AB1AB02A" w:tentative="1">
      <w:start w:val="1"/>
      <w:numFmt w:val="bullet"/>
      <w:lvlText w:val=""/>
      <w:lvlJc w:val="left"/>
      <w:pPr>
        <w:tabs>
          <w:tab w:val="num" w:pos="4320"/>
        </w:tabs>
        <w:ind w:left="4320" w:hanging="360"/>
      </w:pPr>
      <w:rPr>
        <w:rFonts w:ascii="Wingdings 3" w:hAnsi="Wingdings 3" w:hint="default"/>
      </w:rPr>
    </w:lvl>
    <w:lvl w:ilvl="6" w:tplc="EE6C4036" w:tentative="1">
      <w:start w:val="1"/>
      <w:numFmt w:val="bullet"/>
      <w:lvlText w:val=""/>
      <w:lvlJc w:val="left"/>
      <w:pPr>
        <w:tabs>
          <w:tab w:val="num" w:pos="5040"/>
        </w:tabs>
        <w:ind w:left="5040" w:hanging="360"/>
      </w:pPr>
      <w:rPr>
        <w:rFonts w:ascii="Wingdings 3" w:hAnsi="Wingdings 3" w:hint="default"/>
      </w:rPr>
    </w:lvl>
    <w:lvl w:ilvl="7" w:tplc="E2E89C34" w:tentative="1">
      <w:start w:val="1"/>
      <w:numFmt w:val="bullet"/>
      <w:lvlText w:val=""/>
      <w:lvlJc w:val="left"/>
      <w:pPr>
        <w:tabs>
          <w:tab w:val="num" w:pos="5760"/>
        </w:tabs>
        <w:ind w:left="5760" w:hanging="360"/>
      </w:pPr>
      <w:rPr>
        <w:rFonts w:ascii="Wingdings 3" w:hAnsi="Wingdings 3" w:hint="default"/>
      </w:rPr>
    </w:lvl>
    <w:lvl w:ilvl="8" w:tplc="1112407C"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53FC3E47"/>
    <w:multiLevelType w:val="hybridMultilevel"/>
    <w:tmpl w:val="BC16273E"/>
    <w:lvl w:ilvl="0" w:tplc="BBDA4674">
      <w:start w:val="1"/>
      <w:numFmt w:val="bullet"/>
      <w:lvlText w:val=""/>
      <w:lvlJc w:val="left"/>
      <w:pPr>
        <w:tabs>
          <w:tab w:val="num" w:pos="720"/>
        </w:tabs>
        <w:ind w:left="720" w:hanging="360"/>
      </w:pPr>
      <w:rPr>
        <w:rFonts w:ascii="Wingdings 3" w:hAnsi="Wingdings 3" w:hint="default"/>
      </w:rPr>
    </w:lvl>
    <w:lvl w:ilvl="1" w:tplc="44944862" w:tentative="1">
      <w:start w:val="1"/>
      <w:numFmt w:val="bullet"/>
      <w:lvlText w:val=""/>
      <w:lvlJc w:val="left"/>
      <w:pPr>
        <w:tabs>
          <w:tab w:val="num" w:pos="1440"/>
        </w:tabs>
        <w:ind w:left="1440" w:hanging="360"/>
      </w:pPr>
      <w:rPr>
        <w:rFonts w:ascii="Wingdings 3" w:hAnsi="Wingdings 3" w:hint="default"/>
      </w:rPr>
    </w:lvl>
    <w:lvl w:ilvl="2" w:tplc="25162F00" w:tentative="1">
      <w:start w:val="1"/>
      <w:numFmt w:val="bullet"/>
      <w:lvlText w:val=""/>
      <w:lvlJc w:val="left"/>
      <w:pPr>
        <w:tabs>
          <w:tab w:val="num" w:pos="2160"/>
        </w:tabs>
        <w:ind w:left="2160" w:hanging="360"/>
      </w:pPr>
      <w:rPr>
        <w:rFonts w:ascii="Wingdings 3" w:hAnsi="Wingdings 3" w:hint="default"/>
      </w:rPr>
    </w:lvl>
    <w:lvl w:ilvl="3" w:tplc="77FEA7CC" w:tentative="1">
      <w:start w:val="1"/>
      <w:numFmt w:val="bullet"/>
      <w:lvlText w:val=""/>
      <w:lvlJc w:val="left"/>
      <w:pPr>
        <w:tabs>
          <w:tab w:val="num" w:pos="2880"/>
        </w:tabs>
        <w:ind w:left="2880" w:hanging="360"/>
      </w:pPr>
      <w:rPr>
        <w:rFonts w:ascii="Wingdings 3" w:hAnsi="Wingdings 3" w:hint="default"/>
      </w:rPr>
    </w:lvl>
    <w:lvl w:ilvl="4" w:tplc="D8D29A00" w:tentative="1">
      <w:start w:val="1"/>
      <w:numFmt w:val="bullet"/>
      <w:lvlText w:val=""/>
      <w:lvlJc w:val="left"/>
      <w:pPr>
        <w:tabs>
          <w:tab w:val="num" w:pos="3600"/>
        </w:tabs>
        <w:ind w:left="3600" w:hanging="360"/>
      </w:pPr>
      <w:rPr>
        <w:rFonts w:ascii="Wingdings 3" w:hAnsi="Wingdings 3" w:hint="default"/>
      </w:rPr>
    </w:lvl>
    <w:lvl w:ilvl="5" w:tplc="98A45C02" w:tentative="1">
      <w:start w:val="1"/>
      <w:numFmt w:val="bullet"/>
      <w:lvlText w:val=""/>
      <w:lvlJc w:val="left"/>
      <w:pPr>
        <w:tabs>
          <w:tab w:val="num" w:pos="4320"/>
        </w:tabs>
        <w:ind w:left="4320" w:hanging="360"/>
      </w:pPr>
      <w:rPr>
        <w:rFonts w:ascii="Wingdings 3" w:hAnsi="Wingdings 3" w:hint="default"/>
      </w:rPr>
    </w:lvl>
    <w:lvl w:ilvl="6" w:tplc="449ED8B6" w:tentative="1">
      <w:start w:val="1"/>
      <w:numFmt w:val="bullet"/>
      <w:lvlText w:val=""/>
      <w:lvlJc w:val="left"/>
      <w:pPr>
        <w:tabs>
          <w:tab w:val="num" w:pos="5040"/>
        </w:tabs>
        <w:ind w:left="5040" w:hanging="360"/>
      </w:pPr>
      <w:rPr>
        <w:rFonts w:ascii="Wingdings 3" w:hAnsi="Wingdings 3" w:hint="default"/>
      </w:rPr>
    </w:lvl>
    <w:lvl w:ilvl="7" w:tplc="53729604" w:tentative="1">
      <w:start w:val="1"/>
      <w:numFmt w:val="bullet"/>
      <w:lvlText w:val=""/>
      <w:lvlJc w:val="left"/>
      <w:pPr>
        <w:tabs>
          <w:tab w:val="num" w:pos="5760"/>
        </w:tabs>
        <w:ind w:left="5760" w:hanging="360"/>
      </w:pPr>
      <w:rPr>
        <w:rFonts w:ascii="Wingdings 3" w:hAnsi="Wingdings 3" w:hint="default"/>
      </w:rPr>
    </w:lvl>
    <w:lvl w:ilvl="8" w:tplc="8000071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69EA0D92"/>
    <w:multiLevelType w:val="hybridMultilevel"/>
    <w:tmpl w:val="B05E76F8"/>
    <w:lvl w:ilvl="0" w:tplc="9A40FF7E">
      <w:start w:val="1"/>
      <w:numFmt w:val="bullet"/>
      <w:lvlText w:val=""/>
      <w:lvlJc w:val="left"/>
      <w:pPr>
        <w:tabs>
          <w:tab w:val="num" w:pos="720"/>
        </w:tabs>
        <w:ind w:left="720" w:hanging="360"/>
      </w:pPr>
      <w:rPr>
        <w:rFonts w:ascii="Wingdings 3" w:hAnsi="Wingdings 3" w:hint="default"/>
      </w:rPr>
    </w:lvl>
    <w:lvl w:ilvl="1" w:tplc="4270339C" w:tentative="1">
      <w:start w:val="1"/>
      <w:numFmt w:val="bullet"/>
      <w:lvlText w:val=""/>
      <w:lvlJc w:val="left"/>
      <w:pPr>
        <w:tabs>
          <w:tab w:val="num" w:pos="1440"/>
        </w:tabs>
        <w:ind w:left="1440" w:hanging="360"/>
      </w:pPr>
      <w:rPr>
        <w:rFonts w:ascii="Wingdings 3" w:hAnsi="Wingdings 3" w:hint="default"/>
      </w:rPr>
    </w:lvl>
    <w:lvl w:ilvl="2" w:tplc="4970C5E6" w:tentative="1">
      <w:start w:val="1"/>
      <w:numFmt w:val="bullet"/>
      <w:lvlText w:val=""/>
      <w:lvlJc w:val="left"/>
      <w:pPr>
        <w:tabs>
          <w:tab w:val="num" w:pos="2160"/>
        </w:tabs>
        <w:ind w:left="2160" w:hanging="360"/>
      </w:pPr>
      <w:rPr>
        <w:rFonts w:ascii="Wingdings 3" w:hAnsi="Wingdings 3" w:hint="default"/>
      </w:rPr>
    </w:lvl>
    <w:lvl w:ilvl="3" w:tplc="AB0A124A" w:tentative="1">
      <w:start w:val="1"/>
      <w:numFmt w:val="bullet"/>
      <w:lvlText w:val=""/>
      <w:lvlJc w:val="left"/>
      <w:pPr>
        <w:tabs>
          <w:tab w:val="num" w:pos="2880"/>
        </w:tabs>
        <w:ind w:left="2880" w:hanging="360"/>
      </w:pPr>
      <w:rPr>
        <w:rFonts w:ascii="Wingdings 3" w:hAnsi="Wingdings 3" w:hint="default"/>
      </w:rPr>
    </w:lvl>
    <w:lvl w:ilvl="4" w:tplc="E03263EE" w:tentative="1">
      <w:start w:val="1"/>
      <w:numFmt w:val="bullet"/>
      <w:lvlText w:val=""/>
      <w:lvlJc w:val="left"/>
      <w:pPr>
        <w:tabs>
          <w:tab w:val="num" w:pos="3600"/>
        </w:tabs>
        <w:ind w:left="3600" w:hanging="360"/>
      </w:pPr>
      <w:rPr>
        <w:rFonts w:ascii="Wingdings 3" w:hAnsi="Wingdings 3" w:hint="default"/>
      </w:rPr>
    </w:lvl>
    <w:lvl w:ilvl="5" w:tplc="373EC74C" w:tentative="1">
      <w:start w:val="1"/>
      <w:numFmt w:val="bullet"/>
      <w:lvlText w:val=""/>
      <w:lvlJc w:val="left"/>
      <w:pPr>
        <w:tabs>
          <w:tab w:val="num" w:pos="4320"/>
        </w:tabs>
        <w:ind w:left="4320" w:hanging="360"/>
      </w:pPr>
      <w:rPr>
        <w:rFonts w:ascii="Wingdings 3" w:hAnsi="Wingdings 3" w:hint="default"/>
      </w:rPr>
    </w:lvl>
    <w:lvl w:ilvl="6" w:tplc="62FA6620" w:tentative="1">
      <w:start w:val="1"/>
      <w:numFmt w:val="bullet"/>
      <w:lvlText w:val=""/>
      <w:lvlJc w:val="left"/>
      <w:pPr>
        <w:tabs>
          <w:tab w:val="num" w:pos="5040"/>
        </w:tabs>
        <w:ind w:left="5040" w:hanging="360"/>
      </w:pPr>
      <w:rPr>
        <w:rFonts w:ascii="Wingdings 3" w:hAnsi="Wingdings 3" w:hint="default"/>
      </w:rPr>
    </w:lvl>
    <w:lvl w:ilvl="7" w:tplc="66006474" w:tentative="1">
      <w:start w:val="1"/>
      <w:numFmt w:val="bullet"/>
      <w:lvlText w:val=""/>
      <w:lvlJc w:val="left"/>
      <w:pPr>
        <w:tabs>
          <w:tab w:val="num" w:pos="5760"/>
        </w:tabs>
        <w:ind w:left="5760" w:hanging="360"/>
      </w:pPr>
      <w:rPr>
        <w:rFonts w:ascii="Wingdings 3" w:hAnsi="Wingdings 3" w:hint="default"/>
      </w:rPr>
    </w:lvl>
    <w:lvl w:ilvl="8" w:tplc="49BC4A36" w:tentative="1">
      <w:start w:val="1"/>
      <w:numFmt w:val="bullet"/>
      <w:lvlText w:val=""/>
      <w:lvlJc w:val="left"/>
      <w:pPr>
        <w:tabs>
          <w:tab w:val="num" w:pos="6480"/>
        </w:tabs>
        <w:ind w:left="6480" w:hanging="360"/>
      </w:pPr>
      <w:rPr>
        <w:rFonts w:ascii="Wingdings 3" w:hAnsi="Wingdings 3" w:hint="default"/>
      </w:rPr>
    </w:lvl>
  </w:abstractNum>
  <w:abstractNum w:abstractNumId="6" w15:restartNumberingAfterBreak="0">
    <w:nsid w:val="6C095B00"/>
    <w:multiLevelType w:val="hybridMultilevel"/>
    <w:tmpl w:val="C5142DB0"/>
    <w:lvl w:ilvl="0" w:tplc="22767BCE">
      <w:start w:val="1"/>
      <w:numFmt w:val="bullet"/>
      <w:lvlText w:val=""/>
      <w:lvlJc w:val="left"/>
      <w:pPr>
        <w:tabs>
          <w:tab w:val="num" w:pos="720"/>
        </w:tabs>
        <w:ind w:left="720" w:hanging="360"/>
      </w:pPr>
      <w:rPr>
        <w:rFonts w:ascii="Wingdings 3" w:hAnsi="Wingdings 3" w:hint="default"/>
      </w:rPr>
    </w:lvl>
    <w:lvl w:ilvl="1" w:tplc="E9C2788A" w:tentative="1">
      <w:start w:val="1"/>
      <w:numFmt w:val="bullet"/>
      <w:lvlText w:val=""/>
      <w:lvlJc w:val="left"/>
      <w:pPr>
        <w:tabs>
          <w:tab w:val="num" w:pos="1440"/>
        </w:tabs>
        <w:ind w:left="1440" w:hanging="360"/>
      </w:pPr>
      <w:rPr>
        <w:rFonts w:ascii="Wingdings 3" w:hAnsi="Wingdings 3" w:hint="default"/>
      </w:rPr>
    </w:lvl>
    <w:lvl w:ilvl="2" w:tplc="EAF8AC82" w:tentative="1">
      <w:start w:val="1"/>
      <w:numFmt w:val="bullet"/>
      <w:lvlText w:val=""/>
      <w:lvlJc w:val="left"/>
      <w:pPr>
        <w:tabs>
          <w:tab w:val="num" w:pos="2160"/>
        </w:tabs>
        <w:ind w:left="2160" w:hanging="360"/>
      </w:pPr>
      <w:rPr>
        <w:rFonts w:ascii="Wingdings 3" w:hAnsi="Wingdings 3" w:hint="default"/>
      </w:rPr>
    </w:lvl>
    <w:lvl w:ilvl="3" w:tplc="61C4F052" w:tentative="1">
      <w:start w:val="1"/>
      <w:numFmt w:val="bullet"/>
      <w:lvlText w:val=""/>
      <w:lvlJc w:val="left"/>
      <w:pPr>
        <w:tabs>
          <w:tab w:val="num" w:pos="2880"/>
        </w:tabs>
        <w:ind w:left="2880" w:hanging="360"/>
      </w:pPr>
      <w:rPr>
        <w:rFonts w:ascii="Wingdings 3" w:hAnsi="Wingdings 3" w:hint="default"/>
      </w:rPr>
    </w:lvl>
    <w:lvl w:ilvl="4" w:tplc="27567FF0" w:tentative="1">
      <w:start w:val="1"/>
      <w:numFmt w:val="bullet"/>
      <w:lvlText w:val=""/>
      <w:lvlJc w:val="left"/>
      <w:pPr>
        <w:tabs>
          <w:tab w:val="num" w:pos="3600"/>
        </w:tabs>
        <w:ind w:left="3600" w:hanging="360"/>
      </w:pPr>
      <w:rPr>
        <w:rFonts w:ascii="Wingdings 3" w:hAnsi="Wingdings 3" w:hint="default"/>
      </w:rPr>
    </w:lvl>
    <w:lvl w:ilvl="5" w:tplc="8C2280B4" w:tentative="1">
      <w:start w:val="1"/>
      <w:numFmt w:val="bullet"/>
      <w:lvlText w:val=""/>
      <w:lvlJc w:val="left"/>
      <w:pPr>
        <w:tabs>
          <w:tab w:val="num" w:pos="4320"/>
        </w:tabs>
        <w:ind w:left="4320" w:hanging="360"/>
      </w:pPr>
      <w:rPr>
        <w:rFonts w:ascii="Wingdings 3" w:hAnsi="Wingdings 3" w:hint="default"/>
      </w:rPr>
    </w:lvl>
    <w:lvl w:ilvl="6" w:tplc="F654A010" w:tentative="1">
      <w:start w:val="1"/>
      <w:numFmt w:val="bullet"/>
      <w:lvlText w:val=""/>
      <w:lvlJc w:val="left"/>
      <w:pPr>
        <w:tabs>
          <w:tab w:val="num" w:pos="5040"/>
        </w:tabs>
        <w:ind w:left="5040" w:hanging="360"/>
      </w:pPr>
      <w:rPr>
        <w:rFonts w:ascii="Wingdings 3" w:hAnsi="Wingdings 3" w:hint="default"/>
      </w:rPr>
    </w:lvl>
    <w:lvl w:ilvl="7" w:tplc="2EB403AA" w:tentative="1">
      <w:start w:val="1"/>
      <w:numFmt w:val="bullet"/>
      <w:lvlText w:val=""/>
      <w:lvlJc w:val="left"/>
      <w:pPr>
        <w:tabs>
          <w:tab w:val="num" w:pos="5760"/>
        </w:tabs>
        <w:ind w:left="5760" w:hanging="360"/>
      </w:pPr>
      <w:rPr>
        <w:rFonts w:ascii="Wingdings 3" w:hAnsi="Wingdings 3" w:hint="default"/>
      </w:rPr>
    </w:lvl>
    <w:lvl w:ilvl="8" w:tplc="F790D9AA"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715B06EF"/>
    <w:multiLevelType w:val="hybridMultilevel"/>
    <w:tmpl w:val="46C0A88E"/>
    <w:lvl w:ilvl="0" w:tplc="EBD634E2">
      <w:start w:val="1"/>
      <w:numFmt w:val="bullet"/>
      <w:lvlText w:val=""/>
      <w:lvlJc w:val="left"/>
      <w:pPr>
        <w:tabs>
          <w:tab w:val="num" w:pos="720"/>
        </w:tabs>
        <w:ind w:left="720" w:hanging="360"/>
      </w:pPr>
      <w:rPr>
        <w:rFonts w:ascii="Wingdings 3" w:hAnsi="Wingdings 3" w:hint="default"/>
      </w:rPr>
    </w:lvl>
    <w:lvl w:ilvl="1" w:tplc="20C6A8C2" w:tentative="1">
      <w:start w:val="1"/>
      <w:numFmt w:val="bullet"/>
      <w:lvlText w:val=""/>
      <w:lvlJc w:val="left"/>
      <w:pPr>
        <w:tabs>
          <w:tab w:val="num" w:pos="1440"/>
        </w:tabs>
        <w:ind w:left="1440" w:hanging="360"/>
      </w:pPr>
      <w:rPr>
        <w:rFonts w:ascii="Wingdings 3" w:hAnsi="Wingdings 3" w:hint="default"/>
      </w:rPr>
    </w:lvl>
    <w:lvl w:ilvl="2" w:tplc="CEFE99D2" w:tentative="1">
      <w:start w:val="1"/>
      <w:numFmt w:val="bullet"/>
      <w:lvlText w:val=""/>
      <w:lvlJc w:val="left"/>
      <w:pPr>
        <w:tabs>
          <w:tab w:val="num" w:pos="2160"/>
        </w:tabs>
        <w:ind w:left="2160" w:hanging="360"/>
      </w:pPr>
      <w:rPr>
        <w:rFonts w:ascii="Wingdings 3" w:hAnsi="Wingdings 3" w:hint="default"/>
      </w:rPr>
    </w:lvl>
    <w:lvl w:ilvl="3" w:tplc="A042B432" w:tentative="1">
      <w:start w:val="1"/>
      <w:numFmt w:val="bullet"/>
      <w:lvlText w:val=""/>
      <w:lvlJc w:val="left"/>
      <w:pPr>
        <w:tabs>
          <w:tab w:val="num" w:pos="2880"/>
        </w:tabs>
        <w:ind w:left="2880" w:hanging="360"/>
      </w:pPr>
      <w:rPr>
        <w:rFonts w:ascii="Wingdings 3" w:hAnsi="Wingdings 3" w:hint="default"/>
      </w:rPr>
    </w:lvl>
    <w:lvl w:ilvl="4" w:tplc="88385D78" w:tentative="1">
      <w:start w:val="1"/>
      <w:numFmt w:val="bullet"/>
      <w:lvlText w:val=""/>
      <w:lvlJc w:val="left"/>
      <w:pPr>
        <w:tabs>
          <w:tab w:val="num" w:pos="3600"/>
        </w:tabs>
        <w:ind w:left="3600" w:hanging="360"/>
      </w:pPr>
      <w:rPr>
        <w:rFonts w:ascii="Wingdings 3" w:hAnsi="Wingdings 3" w:hint="default"/>
      </w:rPr>
    </w:lvl>
    <w:lvl w:ilvl="5" w:tplc="5E9AA35C" w:tentative="1">
      <w:start w:val="1"/>
      <w:numFmt w:val="bullet"/>
      <w:lvlText w:val=""/>
      <w:lvlJc w:val="left"/>
      <w:pPr>
        <w:tabs>
          <w:tab w:val="num" w:pos="4320"/>
        </w:tabs>
        <w:ind w:left="4320" w:hanging="360"/>
      </w:pPr>
      <w:rPr>
        <w:rFonts w:ascii="Wingdings 3" w:hAnsi="Wingdings 3" w:hint="default"/>
      </w:rPr>
    </w:lvl>
    <w:lvl w:ilvl="6" w:tplc="A440CF38" w:tentative="1">
      <w:start w:val="1"/>
      <w:numFmt w:val="bullet"/>
      <w:lvlText w:val=""/>
      <w:lvlJc w:val="left"/>
      <w:pPr>
        <w:tabs>
          <w:tab w:val="num" w:pos="5040"/>
        </w:tabs>
        <w:ind w:left="5040" w:hanging="360"/>
      </w:pPr>
      <w:rPr>
        <w:rFonts w:ascii="Wingdings 3" w:hAnsi="Wingdings 3" w:hint="default"/>
      </w:rPr>
    </w:lvl>
    <w:lvl w:ilvl="7" w:tplc="302EDEC8" w:tentative="1">
      <w:start w:val="1"/>
      <w:numFmt w:val="bullet"/>
      <w:lvlText w:val=""/>
      <w:lvlJc w:val="left"/>
      <w:pPr>
        <w:tabs>
          <w:tab w:val="num" w:pos="5760"/>
        </w:tabs>
        <w:ind w:left="5760" w:hanging="360"/>
      </w:pPr>
      <w:rPr>
        <w:rFonts w:ascii="Wingdings 3" w:hAnsi="Wingdings 3" w:hint="default"/>
      </w:rPr>
    </w:lvl>
    <w:lvl w:ilvl="8" w:tplc="28C45E8A"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7C8F56AF"/>
    <w:multiLevelType w:val="hybridMultilevel"/>
    <w:tmpl w:val="A25E8154"/>
    <w:lvl w:ilvl="0" w:tplc="096E3E56">
      <w:start w:val="1"/>
      <w:numFmt w:val="bullet"/>
      <w:lvlText w:val=""/>
      <w:lvlJc w:val="left"/>
      <w:pPr>
        <w:tabs>
          <w:tab w:val="num" w:pos="720"/>
        </w:tabs>
        <w:ind w:left="720" w:hanging="360"/>
      </w:pPr>
      <w:rPr>
        <w:rFonts w:ascii="Wingdings 3" w:hAnsi="Wingdings 3" w:hint="default"/>
      </w:rPr>
    </w:lvl>
    <w:lvl w:ilvl="1" w:tplc="D16EF3E4" w:tentative="1">
      <w:start w:val="1"/>
      <w:numFmt w:val="bullet"/>
      <w:lvlText w:val=""/>
      <w:lvlJc w:val="left"/>
      <w:pPr>
        <w:tabs>
          <w:tab w:val="num" w:pos="1440"/>
        </w:tabs>
        <w:ind w:left="1440" w:hanging="360"/>
      </w:pPr>
      <w:rPr>
        <w:rFonts w:ascii="Wingdings 3" w:hAnsi="Wingdings 3" w:hint="default"/>
      </w:rPr>
    </w:lvl>
    <w:lvl w:ilvl="2" w:tplc="0F62A984" w:tentative="1">
      <w:start w:val="1"/>
      <w:numFmt w:val="bullet"/>
      <w:lvlText w:val=""/>
      <w:lvlJc w:val="left"/>
      <w:pPr>
        <w:tabs>
          <w:tab w:val="num" w:pos="2160"/>
        </w:tabs>
        <w:ind w:left="2160" w:hanging="360"/>
      </w:pPr>
      <w:rPr>
        <w:rFonts w:ascii="Wingdings 3" w:hAnsi="Wingdings 3" w:hint="default"/>
      </w:rPr>
    </w:lvl>
    <w:lvl w:ilvl="3" w:tplc="A942F8E4" w:tentative="1">
      <w:start w:val="1"/>
      <w:numFmt w:val="bullet"/>
      <w:lvlText w:val=""/>
      <w:lvlJc w:val="left"/>
      <w:pPr>
        <w:tabs>
          <w:tab w:val="num" w:pos="2880"/>
        </w:tabs>
        <w:ind w:left="2880" w:hanging="360"/>
      </w:pPr>
      <w:rPr>
        <w:rFonts w:ascii="Wingdings 3" w:hAnsi="Wingdings 3" w:hint="default"/>
      </w:rPr>
    </w:lvl>
    <w:lvl w:ilvl="4" w:tplc="0ECE5302" w:tentative="1">
      <w:start w:val="1"/>
      <w:numFmt w:val="bullet"/>
      <w:lvlText w:val=""/>
      <w:lvlJc w:val="left"/>
      <w:pPr>
        <w:tabs>
          <w:tab w:val="num" w:pos="3600"/>
        </w:tabs>
        <w:ind w:left="3600" w:hanging="360"/>
      </w:pPr>
      <w:rPr>
        <w:rFonts w:ascii="Wingdings 3" w:hAnsi="Wingdings 3" w:hint="default"/>
      </w:rPr>
    </w:lvl>
    <w:lvl w:ilvl="5" w:tplc="EA7C1C0A" w:tentative="1">
      <w:start w:val="1"/>
      <w:numFmt w:val="bullet"/>
      <w:lvlText w:val=""/>
      <w:lvlJc w:val="left"/>
      <w:pPr>
        <w:tabs>
          <w:tab w:val="num" w:pos="4320"/>
        </w:tabs>
        <w:ind w:left="4320" w:hanging="360"/>
      </w:pPr>
      <w:rPr>
        <w:rFonts w:ascii="Wingdings 3" w:hAnsi="Wingdings 3" w:hint="default"/>
      </w:rPr>
    </w:lvl>
    <w:lvl w:ilvl="6" w:tplc="11C05D30" w:tentative="1">
      <w:start w:val="1"/>
      <w:numFmt w:val="bullet"/>
      <w:lvlText w:val=""/>
      <w:lvlJc w:val="left"/>
      <w:pPr>
        <w:tabs>
          <w:tab w:val="num" w:pos="5040"/>
        </w:tabs>
        <w:ind w:left="5040" w:hanging="360"/>
      </w:pPr>
      <w:rPr>
        <w:rFonts w:ascii="Wingdings 3" w:hAnsi="Wingdings 3" w:hint="default"/>
      </w:rPr>
    </w:lvl>
    <w:lvl w:ilvl="7" w:tplc="8DFEEE10" w:tentative="1">
      <w:start w:val="1"/>
      <w:numFmt w:val="bullet"/>
      <w:lvlText w:val=""/>
      <w:lvlJc w:val="left"/>
      <w:pPr>
        <w:tabs>
          <w:tab w:val="num" w:pos="5760"/>
        </w:tabs>
        <w:ind w:left="5760" w:hanging="360"/>
      </w:pPr>
      <w:rPr>
        <w:rFonts w:ascii="Wingdings 3" w:hAnsi="Wingdings 3" w:hint="default"/>
      </w:rPr>
    </w:lvl>
    <w:lvl w:ilvl="8" w:tplc="731A1468" w:tentative="1">
      <w:start w:val="1"/>
      <w:numFmt w:val="bullet"/>
      <w:lvlText w:val=""/>
      <w:lvlJc w:val="left"/>
      <w:pPr>
        <w:tabs>
          <w:tab w:val="num" w:pos="6480"/>
        </w:tabs>
        <w:ind w:left="6480" w:hanging="360"/>
      </w:pPr>
      <w:rPr>
        <w:rFonts w:ascii="Wingdings 3" w:hAnsi="Wingdings 3" w:hint="default"/>
      </w:rPr>
    </w:lvl>
  </w:abstractNum>
  <w:abstractNum w:abstractNumId="9" w15:restartNumberingAfterBreak="0">
    <w:nsid w:val="7DDF28D0"/>
    <w:multiLevelType w:val="hybridMultilevel"/>
    <w:tmpl w:val="B6F45B42"/>
    <w:lvl w:ilvl="0" w:tplc="622A701A">
      <w:start w:val="1"/>
      <w:numFmt w:val="bullet"/>
      <w:lvlText w:val=""/>
      <w:lvlJc w:val="left"/>
      <w:pPr>
        <w:tabs>
          <w:tab w:val="num" w:pos="720"/>
        </w:tabs>
        <w:ind w:left="720" w:hanging="360"/>
      </w:pPr>
      <w:rPr>
        <w:rFonts w:ascii="Wingdings 3" w:hAnsi="Wingdings 3" w:hint="default"/>
      </w:rPr>
    </w:lvl>
    <w:lvl w:ilvl="1" w:tplc="209A2000" w:tentative="1">
      <w:start w:val="1"/>
      <w:numFmt w:val="bullet"/>
      <w:lvlText w:val=""/>
      <w:lvlJc w:val="left"/>
      <w:pPr>
        <w:tabs>
          <w:tab w:val="num" w:pos="1440"/>
        </w:tabs>
        <w:ind w:left="1440" w:hanging="360"/>
      </w:pPr>
      <w:rPr>
        <w:rFonts w:ascii="Wingdings 3" w:hAnsi="Wingdings 3" w:hint="default"/>
      </w:rPr>
    </w:lvl>
    <w:lvl w:ilvl="2" w:tplc="FB8A937E" w:tentative="1">
      <w:start w:val="1"/>
      <w:numFmt w:val="bullet"/>
      <w:lvlText w:val=""/>
      <w:lvlJc w:val="left"/>
      <w:pPr>
        <w:tabs>
          <w:tab w:val="num" w:pos="2160"/>
        </w:tabs>
        <w:ind w:left="2160" w:hanging="360"/>
      </w:pPr>
      <w:rPr>
        <w:rFonts w:ascii="Wingdings 3" w:hAnsi="Wingdings 3" w:hint="default"/>
      </w:rPr>
    </w:lvl>
    <w:lvl w:ilvl="3" w:tplc="F28EEBAA" w:tentative="1">
      <w:start w:val="1"/>
      <w:numFmt w:val="bullet"/>
      <w:lvlText w:val=""/>
      <w:lvlJc w:val="left"/>
      <w:pPr>
        <w:tabs>
          <w:tab w:val="num" w:pos="2880"/>
        </w:tabs>
        <w:ind w:left="2880" w:hanging="360"/>
      </w:pPr>
      <w:rPr>
        <w:rFonts w:ascii="Wingdings 3" w:hAnsi="Wingdings 3" w:hint="default"/>
      </w:rPr>
    </w:lvl>
    <w:lvl w:ilvl="4" w:tplc="74FC79DE" w:tentative="1">
      <w:start w:val="1"/>
      <w:numFmt w:val="bullet"/>
      <w:lvlText w:val=""/>
      <w:lvlJc w:val="left"/>
      <w:pPr>
        <w:tabs>
          <w:tab w:val="num" w:pos="3600"/>
        </w:tabs>
        <w:ind w:left="3600" w:hanging="360"/>
      </w:pPr>
      <w:rPr>
        <w:rFonts w:ascii="Wingdings 3" w:hAnsi="Wingdings 3" w:hint="default"/>
      </w:rPr>
    </w:lvl>
    <w:lvl w:ilvl="5" w:tplc="D59C51BC" w:tentative="1">
      <w:start w:val="1"/>
      <w:numFmt w:val="bullet"/>
      <w:lvlText w:val=""/>
      <w:lvlJc w:val="left"/>
      <w:pPr>
        <w:tabs>
          <w:tab w:val="num" w:pos="4320"/>
        </w:tabs>
        <w:ind w:left="4320" w:hanging="360"/>
      </w:pPr>
      <w:rPr>
        <w:rFonts w:ascii="Wingdings 3" w:hAnsi="Wingdings 3" w:hint="default"/>
      </w:rPr>
    </w:lvl>
    <w:lvl w:ilvl="6" w:tplc="2A78BEC0" w:tentative="1">
      <w:start w:val="1"/>
      <w:numFmt w:val="bullet"/>
      <w:lvlText w:val=""/>
      <w:lvlJc w:val="left"/>
      <w:pPr>
        <w:tabs>
          <w:tab w:val="num" w:pos="5040"/>
        </w:tabs>
        <w:ind w:left="5040" w:hanging="360"/>
      </w:pPr>
      <w:rPr>
        <w:rFonts w:ascii="Wingdings 3" w:hAnsi="Wingdings 3" w:hint="default"/>
      </w:rPr>
    </w:lvl>
    <w:lvl w:ilvl="7" w:tplc="3B28F514" w:tentative="1">
      <w:start w:val="1"/>
      <w:numFmt w:val="bullet"/>
      <w:lvlText w:val=""/>
      <w:lvlJc w:val="left"/>
      <w:pPr>
        <w:tabs>
          <w:tab w:val="num" w:pos="5760"/>
        </w:tabs>
        <w:ind w:left="5760" w:hanging="360"/>
      </w:pPr>
      <w:rPr>
        <w:rFonts w:ascii="Wingdings 3" w:hAnsi="Wingdings 3" w:hint="default"/>
      </w:rPr>
    </w:lvl>
    <w:lvl w:ilvl="8" w:tplc="8B223378" w:tentative="1">
      <w:start w:val="1"/>
      <w:numFmt w:val="bullet"/>
      <w:lvlText w:val=""/>
      <w:lvlJc w:val="left"/>
      <w:pPr>
        <w:tabs>
          <w:tab w:val="num" w:pos="6480"/>
        </w:tabs>
        <w:ind w:left="6480" w:hanging="360"/>
      </w:pPr>
      <w:rPr>
        <w:rFonts w:ascii="Wingdings 3" w:hAnsi="Wingdings 3" w:hint="default"/>
      </w:rPr>
    </w:lvl>
  </w:abstractNum>
  <w:num w:numId="1">
    <w:abstractNumId w:val="0"/>
  </w:num>
  <w:num w:numId="2">
    <w:abstractNumId w:val="2"/>
  </w:num>
  <w:num w:numId="3">
    <w:abstractNumId w:val="8"/>
  </w:num>
  <w:num w:numId="4">
    <w:abstractNumId w:val="1"/>
  </w:num>
  <w:num w:numId="5">
    <w:abstractNumId w:val="6"/>
  </w:num>
  <w:num w:numId="6">
    <w:abstractNumId w:val="5"/>
  </w:num>
  <w:num w:numId="7">
    <w:abstractNumId w:val="9"/>
  </w:num>
  <w:num w:numId="8">
    <w:abstractNumId w:val="4"/>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LAwMzGxNDUwMTY0NTJS0lEKTi0uzszPAykwrAUAQkMI6SwAAAA="/>
  </w:docVars>
  <w:rsids>
    <w:rsidRoot w:val="00E277D1"/>
    <w:rsid w:val="0000731A"/>
    <w:rsid w:val="000907DF"/>
    <w:rsid w:val="001F4CD3"/>
    <w:rsid w:val="00211930"/>
    <w:rsid w:val="002C5BEF"/>
    <w:rsid w:val="003053E4"/>
    <w:rsid w:val="003C2DCD"/>
    <w:rsid w:val="003D41E0"/>
    <w:rsid w:val="00471656"/>
    <w:rsid w:val="0048180D"/>
    <w:rsid w:val="004C1941"/>
    <w:rsid w:val="004F2C25"/>
    <w:rsid w:val="005269E9"/>
    <w:rsid w:val="00587DF9"/>
    <w:rsid w:val="00693B23"/>
    <w:rsid w:val="007112A5"/>
    <w:rsid w:val="0076397D"/>
    <w:rsid w:val="0076771F"/>
    <w:rsid w:val="008168FB"/>
    <w:rsid w:val="0086768F"/>
    <w:rsid w:val="00876528"/>
    <w:rsid w:val="008974E7"/>
    <w:rsid w:val="009D6144"/>
    <w:rsid w:val="009F505E"/>
    <w:rsid w:val="00A00662"/>
    <w:rsid w:val="00A015DE"/>
    <w:rsid w:val="00A148FC"/>
    <w:rsid w:val="00A32856"/>
    <w:rsid w:val="00B5694F"/>
    <w:rsid w:val="00B87CC4"/>
    <w:rsid w:val="00D37162"/>
    <w:rsid w:val="00D769BE"/>
    <w:rsid w:val="00DA12B5"/>
    <w:rsid w:val="00DB65E2"/>
    <w:rsid w:val="00DD3FE6"/>
    <w:rsid w:val="00E277D1"/>
    <w:rsid w:val="00ED5095"/>
    <w:rsid w:val="00F410E6"/>
    <w:rsid w:val="00F978C9"/>
    <w:rsid w:val="00FC2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014E9"/>
  <w15:chartTrackingRefBased/>
  <w15:docId w15:val="{9CA53930-427C-4A0E-9789-097C64E91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7DF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587DF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87D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7D1"/>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D6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6144"/>
  </w:style>
  <w:style w:type="paragraph" w:styleId="Footer">
    <w:name w:val="footer"/>
    <w:basedOn w:val="Normal"/>
    <w:link w:val="FooterChar"/>
    <w:uiPriority w:val="99"/>
    <w:unhideWhenUsed/>
    <w:rsid w:val="009D6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6144"/>
  </w:style>
  <w:style w:type="character" w:customStyle="1" w:styleId="Heading1Char">
    <w:name w:val="Heading 1 Char"/>
    <w:basedOn w:val="DefaultParagraphFont"/>
    <w:link w:val="Heading1"/>
    <w:uiPriority w:val="9"/>
    <w:rsid w:val="00587DF9"/>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587DF9"/>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87DF9"/>
    <w:rPr>
      <w:rFonts w:asciiTheme="majorHAnsi" w:eastAsiaTheme="majorEastAsia" w:hAnsiTheme="majorHAnsi" w:cstheme="majorBidi"/>
      <w:color w:val="1F3763" w:themeColor="accent1" w:themeShade="7F"/>
      <w:sz w:val="24"/>
      <w:szCs w:val="24"/>
    </w:rPr>
  </w:style>
  <w:style w:type="paragraph" w:styleId="TOCHeading">
    <w:name w:val="TOC Heading"/>
    <w:basedOn w:val="Heading1"/>
    <w:next w:val="Normal"/>
    <w:uiPriority w:val="39"/>
    <w:unhideWhenUsed/>
    <w:qFormat/>
    <w:rsid w:val="00587DF9"/>
    <w:pPr>
      <w:outlineLvl w:val="9"/>
    </w:pPr>
  </w:style>
  <w:style w:type="paragraph" w:styleId="TOC1">
    <w:name w:val="toc 1"/>
    <w:basedOn w:val="Normal"/>
    <w:next w:val="Normal"/>
    <w:autoRedefine/>
    <w:uiPriority w:val="39"/>
    <w:unhideWhenUsed/>
    <w:rsid w:val="00587DF9"/>
    <w:pPr>
      <w:spacing w:after="100"/>
    </w:pPr>
  </w:style>
  <w:style w:type="paragraph" w:styleId="TOC2">
    <w:name w:val="toc 2"/>
    <w:basedOn w:val="Normal"/>
    <w:next w:val="Normal"/>
    <w:autoRedefine/>
    <w:uiPriority w:val="39"/>
    <w:unhideWhenUsed/>
    <w:rsid w:val="00587DF9"/>
    <w:pPr>
      <w:spacing w:after="100"/>
      <w:ind w:left="220"/>
    </w:pPr>
  </w:style>
  <w:style w:type="paragraph" w:styleId="TOC3">
    <w:name w:val="toc 3"/>
    <w:basedOn w:val="Normal"/>
    <w:next w:val="Normal"/>
    <w:autoRedefine/>
    <w:uiPriority w:val="39"/>
    <w:unhideWhenUsed/>
    <w:rsid w:val="00587DF9"/>
    <w:pPr>
      <w:spacing w:after="100"/>
      <w:ind w:left="440"/>
    </w:pPr>
  </w:style>
  <w:style w:type="character" w:styleId="Hyperlink">
    <w:name w:val="Hyperlink"/>
    <w:basedOn w:val="DefaultParagraphFont"/>
    <w:uiPriority w:val="99"/>
    <w:unhideWhenUsed/>
    <w:rsid w:val="00587DF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00293">
      <w:bodyDiv w:val="1"/>
      <w:marLeft w:val="0"/>
      <w:marRight w:val="0"/>
      <w:marTop w:val="0"/>
      <w:marBottom w:val="0"/>
      <w:divBdr>
        <w:top w:val="none" w:sz="0" w:space="0" w:color="auto"/>
        <w:left w:val="none" w:sz="0" w:space="0" w:color="auto"/>
        <w:bottom w:val="none" w:sz="0" w:space="0" w:color="auto"/>
        <w:right w:val="none" w:sz="0" w:space="0" w:color="auto"/>
      </w:divBdr>
      <w:divsChild>
        <w:div w:id="274946340">
          <w:marLeft w:val="547"/>
          <w:marRight w:val="0"/>
          <w:marTop w:val="200"/>
          <w:marBottom w:val="0"/>
          <w:divBdr>
            <w:top w:val="none" w:sz="0" w:space="0" w:color="auto"/>
            <w:left w:val="none" w:sz="0" w:space="0" w:color="auto"/>
            <w:bottom w:val="none" w:sz="0" w:space="0" w:color="auto"/>
            <w:right w:val="none" w:sz="0" w:space="0" w:color="auto"/>
          </w:divBdr>
        </w:div>
        <w:div w:id="2050035303">
          <w:marLeft w:val="547"/>
          <w:marRight w:val="0"/>
          <w:marTop w:val="200"/>
          <w:marBottom w:val="0"/>
          <w:divBdr>
            <w:top w:val="none" w:sz="0" w:space="0" w:color="auto"/>
            <w:left w:val="none" w:sz="0" w:space="0" w:color="auto"/>
            <w:bottom w:val="none" w:sz="0" w:space="0" w:color="auto"/>
            <w:right w:val="none" w:sz="0" w:space="0" w:color="auto"/>
          </w:divBdr>
        </w:div>
        <w:div w:id="813260938">
          <w:marLeft w:val="547"/>
          <w:marRight w:val="0"/>
          <w:marTop w:val="200"/>
          <w:marBottom w:val="0"/>
          <w:divBdr>
            <w:top w:val="none" w:sz="0" w:space="0" w:color="auto"/>
            <w:left w:val="none" w:sz="0" w:space="0" w:color="auto"/>
            <w:bottom w:val="none" w:sz="0" w:space="0" w:color="auto"/>
            <w:right w:val="none" w:sz="0" w:space="0" w:color="auto"/>
          </w:divBdr>
        </w:div>
        <w:div w:id="2098406532">
          <w:marLeft w:val="547"/>
          <w:marRight w:val="0"/>
          <w:marTop w:val="200"/>
          <w:marBottom w:val="0"/>
          <w:divBdr>
            <w:top w:val="none" w:sz="0" w:space="0" w:color="auto"/>
            <w:left w:val="none" w:sz="0" w:space="0" w:color="auto"/>
            <w:bottom w:val="none" w:sz="0" w:space="0" w:color="auto"/>
            <w:right w:val="none" w:sz="0" w:space="0" w:color="auto"/>
          </w:divBdr>
        </w:div>
        <w:div w:id="2121871999">
          <w:marLeft w:val="547"/>
          <w:marRight w:val="0"/>
          <w:marTop w:val="200"/>
          <w:marBottom w:val="0"/>
          <w:divBdr>
            <w:top w:val="none" w:sz="0" w:space="0" w:color="auto"/>
            <w:left w:val="none" w:sz="0" w:space="0" w:color="auto"/>
            <w:bottom w:val="none" w:sz="0" w:space="0" w:color="auto"/>
            <w:right w:val="none" w:sz="0" w:space="0" w:color="auto"/>
          </w:divBdr>
        </w:div>
        <w:div w:id="1693409363">
          <w:marLeft w:val="547"/>
          <w:marRight w:val="0"/>
          <w:marTop w:val="200"/>
          <w:marBottom w:val="0"/>
          <w:divBdr>
            <w:top w:val="none" w:sz="0" w:space="0" w:color="auto"/>
            <w:left w:val="none" w:sz="0" w:space="0" w:color="auto"/>
            <w:bottom w:val="none" w:sz="0" w:space="0" w:color="auto"/>
            <w:right w:val="none" w:sz="0" w:space="0" w:color="auto"/>
          </w:divBdr>
        </w:div>
      </w:divsChild>
    </w:div>
    <w:div w:id="157352057">
      <w:bodyDiv w:val="1"/>
      <w:marLeft w:val="0"/>
      <w:marRight w:val="0"/>
      <w:marTop w:val="0"/>
      <w:marBottom w:val="0"/>
      <w:divBdr>
        <w:top w:val="none" w:sz="0" w:space="0" w:color="auto"/>
        <w:left w:val="none" w:sz="0" w:space="0" w:color="auto"/>
        <w:bottom w:val="none" w:sz="0" w:space="0" w:color="auto"/>
        <w:right w:val="none" w:sz="0" w:space="0" w:color="auto"/>
      </w:divBdr>
      <w:divsChild>
        <w:div w:id="538250418">
          <w:marLeft w:val="547"/>
          <w:marRight w:val="0"/>
          <w:marTop w:val="200"/>
          <w:marBottom w:val="0"/>
          <w:divBdr>
            <w:top w:val="none" w:sz="0" w:space="0" w:color="auto"/>
            <w:left w:val="none" w:sz="0" w:space="0" w:color="auto"/>
            <w:bottom w:val="none" w:sz="0" w:space="0" w:color="auto"/>
            <w:right w:val="none" w:sz="0" w:space="0" w:color="auto"/>
          </w:divBdr>
        </w:div>
        <w:div w:id="700983215">
          <w:marLeft w:val="547"/>
          <w:marRight w:val="0"/>
          <w:marTop w:val="200"/>
          <w:marBottom w:val="0"/>
          <w:divBdr>
            <w:top w:val="none" w:sz="0" w:space="0" w:color="auto"/>
            <w:left w:val="none" w:sz="0" w:space="0" w:color="auto"/>
            <w:bottom w:val="none" w:sz="0" w:space="0" w:color="auto"/>
            <w:right w:val="none" w:sz="0" w:space="0" w:color="auto"/>
          </w:divBdr>
        </w:div>
      </w:divsChild>
    </w:div>
    <w:div w:id="340937685">
      <w:bodyDiv w:val="1"/>
      <w:marLeft w:val="0"/>
      <w:marRight w:val="0"/>
      <w:marTop w:val="0"/>
      <w:marBottom w:val="0"/>
      <w:divBdr>
        <w:top w:val="none" w:sz="0" w:space="0" w:color="auto"/>
        <w:left w:val="none" w:sz="0" w:space="0" w:color="auto"/>
        <w:bottom w:val="none" w:sz="0" w:space="0" w:color="auto"/>
        <w:right w:val="none" w:sz="0" w:space="0" w:color="auto"/>
      </w:divBdr>
      <w:divsChild>
        <w:div w:id="1998532047">
          <w:marLeft w:val="547"/>
          <w:marRight w:val="0"/>
          <w:marTop w:val="200"/>
          <w:marBottom w:val="0"/>
          <w:divBdr>
            <w:top w:val="none" w:sz="0" w:space="0" w:color="auto"/>
            <w:left w:val="none" w:sz="0" w:space="0" w:color="auto"/>
            <w:bottom w:val="none" w:sz="0" w:space="0" w:color="auto"/>
            <w:right w:val="none" w:sz="0" w:space="0" w:color="auto"/>
          </w:divBdr>
        </w:div>
        <w:div w:id="2039893062">
          <w:marLeft w:val="547"/>
          <w:marRight w:val="0"/>
          <w:marTop w:val="200"/>
          <w:marBottom w:val="0"/>
          <w:divBdr>
            <w:top w:val="none" w:sz="0" w:space="0" w:color="auto"/>
            <w:left w:val="none" w:sz="0" w:space="0" w:color="auto"/>
            <w:bottom w:val="none" w:sz="0" w:space="0" w:color="auto"/>
            <w:right w:val="none" w:sz="0" w:space="0" w:color="auto"/>
          </w:divBdr>
        </w:div>
        <w:div w:id="1545405179">
          <w:marLeft w:val="547"/>
          <w:marRight w:val="0"/>
          <w:marTop w:val="200"/>
          <w:marBottom w:val="0"/>
          <w:divBdr>
            <w:top w:val="none" w:sz="0" w:space="0" w:color="auto"/>
            <w:left w:val="none" w:sz="0" w:space="0" w:color="auto"/>
            <w:bottom w:val="none" w:sz="0" w:space="0" w:color="auto"/>
            <w:right w:val="none" w:sz="0" w:space="0" w:color="auto"/>
          </w:divBdr>
        </w:div>
        <w:div w:id="1771968607">
          <w:marLeft w:val="547"/>
          <w:marRight w:val="0"/>
          <w:marTop w:val="200"/>
          <w:marBottom w:val="0"/>
          <w:divBdr>
            <w:top w:val="none" w:sz="0" w:space="0" w:color="auto"/>
            <w:left w:val="none" w:sz="0" w:space="0" w:color="auto"/>
            <w:bottom w:val="none" w:sz="0" w:space="0" w:color="auto"/>
            <w:right w:val="none" w:sz="0" w:space="0" w:color="auto"/>
          </w:divBdr>
        </w:div>
      </w:divsChild>
    </w:div>
    <w:div w:id="350496086">
      <w:bodyDiv w:val="1"/>
      <w:marLeft w:val="0"/>
      <w:marRight w:val="0"/>
      <w:marTop w:val="0"/>
      <w:marBottom w:val="0"/>
      <w:divBdr>
        <w:top w:val="none" w:sz="0" w:space="0" w:color="auto"/>
        <w:left w:val="none" w:sz="0" w:space="0" w:color="auto"/>
        <w:bottom w:val="none" w:sz="0" w:space="0" w:color="auto"/>
        <w:right w:val="none" w:sz="0" w:space="0" w:color="auto"/>
      </w:divBdr>
      <w:divsChild>
        <w:div w:id="751783108">
          <w:marLeft w:val="547"/>
          <w:marRight w:val="0"/>
          <w:marTop w:val="200"/>
          <w:marBottom w:val="0"/>
          <w:divBdr>
            <w:top w:val="none" w:sz="0" w:space="0" w:color="auto"/>
            <w:left w:val="none" w:sz="0" w:space="0" w:color="auto"/>
            <w:bottom w:val="none" w:sz="0" w:space="0" w:color="auto"/>
            <w:right w:val="none" w:sz="0" w:space="0" w:color="auto"/>
          </w:divBdr>
        </w:div>
        <w:div w:id="2087485069">
          <w:marLeft w:val="547"/>
          <w:marRight w:val="0"/>
          <w:marTop w:val="200"/>
          <w:marBottom w:val="0"/>
          <w:divBdr>
            <w:top w:val="none" w:sz="0" w:space="0" w:color="auto"/>
            <w:left w:val="none" w:sz="0" w:space="0" w:color="auto"/>
            <w:bottom w:val="none" w:sz="0" w:space="0" w:color="auto"/>
            <w:right w:val="none" w:sz="0" w:space="0" w:color="auto"/>
          </w:divBdr>
        </w:div>
      </w:divsChild>
    </w:div>
    <w:div w:id="418525823">
      <w:bodyDiv w:val="1"/>
      <w:marLeft w:val="0"/>
      <w:marRight w:val="0"/>
      <w:marTop w:val="0"/>
      <w:marBottom w:val="0"/>
      <w:divBdr>
        <w:top w:val="none" w:sz="0" w:space="0" w:color="auto"/>
        <w:left w:val="none" w:sz="0" w:space="0" w:color="auto"/>
        <w:bottom w:val="none" w:sz="0" w:space="0" w:color="auto"/>
        <w:right w:val="none" w:sz="0" w:space="0" w:color="auto"/>
      </w:divBdr>
      <w:divsChild>
        <w:div w:id="898396152">
          <w:marLeft w:val="547"/>
          <w:marRight w:val="0"/>
          <w:marTop w:val="200"/>
          <w:marBottom w:val="0"/>
          <w:divBdr>
            <w:top w:val="none" w:sz="0" w:space="0" w:color="auto"/>
            <w:left w:val="none" w:sz="0" w:space="0" w:color="auto"/>
            <w:bottom w:val="none" w:sz="0" w:space="0" w:color="auto"/>
            <w:right w:val="none" w:sz="0" w:space="0" w:color="auto"/>
          </w:divBdr>
        </w:div>
        <w:div w:id="441801641">
          <w:marLeft w:val="547"/>
          <w:marRight w:val="0"/>
          <w:marTop w:val="200"/>
          <w:marBottom w:val="0"/>
          <w:divBdr>
            <w:top w:val="none" w:sz="0" w:space="0" w:color="auto"/>
            <w:left w:val="none" w:sz="0" w:space="0" w:color="auto"/>
            <w:bottom w:val="none" w:sz="0" w:space="0" w:color="auto"/>
            <w:right w:val="none" w:sz="0" w:space="0" w:color="auto"/>
          </w:divBdr>
        </w:div>
        <w:div w:id="692464604">
          <w:marLeft w:val="547"/>
          <w:marRight w:val="0"/>
          <w:marTop w:val="200"/>
          <w:marBottom w:val="0"/>
          <w:divBdr>
            <w:top w:val="none" w:sz="0" w:space="0" w:color="auto"/>
            <w:left w:val="none" w:sz="0" w:space="0" w:color="auto"/>
            <w:bottom w:val="none" w:sz="0" w:space="0" w:color="auto"/>
            <w:right w:val="none" w:sz="0" w:space="0" w:color="auto"/>
          </w:divBdr>
        </w:div>
        <w:div w:id="1725371577">
          <w:marLeft w:val="547"/>
          <w:marRight w:val="0"/>
          <w:marTop w:val="200"/>
          <w:marBottom w:val="0"/>
          <w:divBdr>
            <w:top w:val="none" w:sz="0" w:space="0" w:color="auto"/>
            <w:left w:val="none" w:sz="0" w:space="0" w:color="auto"/>
            <w:bottom w:val="none" w:sz="0" w:space="0" w:color="auto"/>
            <w:right w:val="none" w:sz="0" w:space="0" w:color="auto"/>
          </w:divBdr>
        </w:div>
      </w:divsChild>
    </w:div>
    <w:div w:id="484785336">
      <w:bodyDiv w:val="1"/>
      <w:marLeft w:val="0"/>
      <w:marRight w:val="0"/>
      <w:marTop w:val="0"/>
      <w:marBottom w:val="0"/>
      <w:divBdr>
        <w:top w:val="none" w:sz="0" w:space="0" w:color="auto"/>
        <w:left w:val="none" w:sz="0" w:space="0" w:color="auto"/>
        <w:bottom w:val="none" w:sz="0" w:space="0" w:color="auto"/>
        <w:right w:val="none" w:sz="0" w:space="0" w:color="auto"/>
      </w:divBdr>
      <w:divsChild>
        <w:div w:id="718744285">
          <w:marLeft w:val="547"/>
          <w:marRight w:val="0"/>
          <w:marTop w:val="200"/>
          <w:marBottom w:val="0"/>
          <w:divBdr>
            <w:top w:val="none" w:sz="0" w:space="0" w:color="auto"/>
            <w:left w:val="none" w:sz="0" w:space="0" w:color="auto"/>
            <w:bottom w:val="none" w:sz="0" w:space="0" w:color="auto"/>
            <w:right w:val="none" w:sz="0" w:space="0" w:color="auto"/>
          </w:divBdr>
        </w:div>
        <w:div w:id="921373577">
          <w:marLeft w:val="547"/>
          <w:marRight w:val="0"/>
          <w:marTop w:val="200"/>
          <w:marBottom w:val="0"/>
          <w:divBdr>
            <w:top w:val="none" w:sz="0" w:space="0" w:color="auto"/>
            <w:left w:val="none" w:sz="0" w:space="0" w:color="auto"/>
            <w:bottom w:val="none" w:sz="0" w:space="0" w:color="auto"/>
            <w:right w:val="none" w:sz="0" w:space="0" w:color="auto"/>
          </w:divBdr>
        </w:div>
      </w:divsChild>
    </w:div>
    <w:div w:id="773599398">
      <w:bodyDiv w:val="1"/>
      <w:marLeft w:val="0"/>
      <w:marRight w:val="0"/>
      <w:marTop w:val="0"/>
      <w:marBottom w:val="0"/>
      <w:divBdr>
        <w:top w:val="none" w:sz="0" w:space="0" w:color="auto"/>
        <w:left w:val="none" w:sz="0" w:space="0" w:color="auto"/>
        <w:bottom w:val="none" w:sz="0" w:space="0" w:color="auto"/>
        <w:right w:val="none" w:sz="0" w:space="0" w:color="auto"/>
      </w:divBdr>
      <w:divsChild>
        <w:div w:id="1169521250">
          <w:marLeft w:val="547"/>
          <w:marRight w:val="0"/>
          <w:marTop w:val="200"/>
          <w:marBottom w:val="0"/>
          <w:divBdr>
            <w:top w:val="none" w:sz="0" w:space="0" w:color="auto"/>
            <w:left w:val="none" w:sz="0" w:space="0" w:color="auto"/>
            <w:bottom w:val="none" w:sz="0" w:space="0" w:color="auto"/>
            <w:right w:val="none" w:sz="0" w:space="0" w:color="auto"/>
          </w:divBdr>
        </w:div>
      </w:divsChild>
    </w:div>
    <w:div w:id="1064184283">
      <w:bodyDiv w:val="1"/>
      <w:marLeft w:val="0"/>
      <w:marRight w:val="0"/>
      <w:marTop w:val="0"/>
      <w:marBottom w:val="0"/>
      <w:divBdr>
        <w:top w:val="none" w:sz="0" w:space="0" w:color="auto"/>
        <w:left w:val="none" w:sz="0" w:space="0" w:color="auto"/>
        <w:bottom w:val="none" w:sz="0" w:space="0" w:color="auto"/>
        <w:right w:val="none" w:sz="0" w:space="0" w:color="auto"/>
      </w:divBdr>
      <w:divsChild>
        <w:div w:id="1109202997">
          <w:marLeft w:val="547"/>
          <w:marRight w:val="0"/>
          <w:marTop w:val="200"/>
          <w:marBottom w:val="0"/>
          <w:divBdr>
            <w:top w:val="none" w:sz="0" w:space="0" w:color="auto"/>
            <w:left w:val="none" w:sz="0" w:space="0" w:color="auto"/>
            <w:bottom w:val="none" w:sz="0" w:space="0" w:color="auto"/>
            <w:right w:val="none" w:sz="0" w:space="0" w:color="auto"/>
          </w:divBdr>
        </w:div>
      </w:divsChild>
    </w:div>
    <w:div w:id="1964799745">
      <w:bodyDiv w:val="1"/>
      <w:marLeft w:val="0"/>
      <w:marRight w:val="0"/>
      <w:marTop w:val="0"/>
      <w:marBottom w:val="0"/>
      <w:divBdr>
        <w:top w:val="none" w:sz="0" w:space="0" w:color="auto"/>
        <w:left w:val="none" w:sz="0" w:space="0" w:color="auto"/>
        <w:bottom w:val="none" w:sz="0" w:space="0" w:color="auto"/>
        <w:right w:val="none" w:sz="0" w:space="0" w:color="auto"/>
      </w:divBdr>
      <w:divsChild>
        <w:div w:id="1486699722">
          <w:marLeft w:val="547"/>
          <w:marRight w:val="0"/>
          <w:marTop w:val="200"/>
          <w:marBottom w:val="0"/>
          <w:divBdr>
            <w:top w:val="none" w:sz="0" w:space="0" w:color="auto"/>
            <w:left w:val="none" w:sz="0" w:space="0" w:color="auto"/>
            <w:bottom w:val="none" w:sz="0" w:space="0" w:color="auto"/>
            <w:right w:val="none" w:sz="0" w:space="0" w:color="auto"/>
          </w:divBdr>
        </w:div>
        <w:div w:id="13968168">
          <w:marLeft w:val="547"/>
          <w:marRight w:val="0"/>
          <w:marTop w:val="200"/>
          <w:marBottom w:val="0"/>
          <w:divBdr>
            <w:top w:val="none" w:sz="0" w:space="0" w:color="auto"/>
            <w:left w:val="none" w:sz="0" w:space="0" w:color="auto"/>
            <w:bottom w:val="none" w:sz="0" w:space="0" w:color="auto"/>
            <w:right w:val="none" w:sz="0" w:space="0" w:color="auto"/>
          </w:divBdr>
        </w:div>
        <w:div w:id="1395353552">
          <w:marLeft w:val="547"/>
          <w:marRight w:val="0"/>
          <w:marTop w:val="200"/>
          <w:marBottom w:val="0"/>
          <w:divBdr>
            <w:top w:val="none" w:sz="0" w:space="0" w:color="auto"/>
            <w:left w:val="none" w:sz="0" w:space="0" w:color="auto"/>
            <w:bottom w:val="none" w:sz="0" w:space="0" w:color="auto"/>
            <w:right w:val="none" w:sz="0" w:space="0" w:color="auto"/>
          </w:divBdr>
        </w:div>
        <w:div w:id="1552615935">
          <w:marLeft w:val="547"/>
          <w:marRight w:val="0"/>
          <w:marTop w:val="200"/>
          <w:marBottom w:val="0"/>
          <w:divBdr>
            <w:top w:val="none" w:sz="0" w:space="0" w:color="auto"/>
            <w:left w:val="none" w:sz="0" w:space="0" w:color="auto"/>
            <w:bottom w:val="none" w:sz="0" w:space="0" w:color="auto"/>
            <w:right w:val="none" w:sz="0" w:space="0" w:color="auto"/>
          </w:divBdr>
        </w:div>
      </w:divsChild>
    </w:div>
    <w:div w:id="2079665583">
      <w:bodyDiv w:val="1"/>
      <w:marLeft w:val="0"/>
      <w:marRight w:val="0"/>
      <w:marTop w:val="0"/>
      <w:marBottom w:val="0"/>
      <w:divBdr>
        <w:top w:val="none" w:sz="0" w:space="0" w:color="auto"/>
        <w:left w:val="none" w:sz="0" w:space="0" w:color="auto"/>
        <w:bottom w:val="none" w:sz="0" w:space="0" w:color="auto"/>
        <w:right w:val="none" w:sz="0" w:space="0" w:color="auto"/>
      </w:divBdr>
      <w:divsChild>
        <w:div w:id="843326257">
          <w:marLeft w:val="547"/>
          <w:marRight w:val="0"/>
          <w:marTop w:val="200"/>
          <w:marBottom w:val="0"/>
          <w:divBdr>
            <w:top w:val="none" w:sz="0" w:space="0" w:color="auto"/>
            <w:left w:val="none" w:sz="0" w:space="0" w:color="auto"/>
            <w:bottom w:val="none" w:sz="0" w:space="0" w:color="auto"/>
            <w:right w:val="none" w:sz="0" w:space="0" w:color="auto"/>
          </w:divBdr>
        </w:div>
        <w:div w:id="1929658782">
          <w:marLeft w:val="547"/>
          <w:marRight w:val="0"/>
          <w:marTop w:val="200"/>
          <w:marBottom w:val="0"/>
          <w:divBdr>
            <w:top w:val="none" w:sz="0" w:space="0" w:color="auto"/>
            <w:left w:val="none" w:sz="0" w:space="0" w:color="auto"/>
            <w:bottom w:val="none" w:sz="0" w:space="0" w:color="auto"/>
            <w:right w:val="none" w:sz="0" w:space="0" w:color="auto"/>
          </w:divBdr>
        </w:div>
        <w:div w:id="179315547">
          <w:marLeft w:val="547"/>
          <w:marRight w:val="0"/>
          <w:marTop w:val="200"/>
          <w:marBottom w:val="0"/>
          <w:divBdr>
            <w:top w:val="none" w:sz="0" w:space="0" w:color="auto"/>
            <w:left w:val="none" w:sz="0" w:space="0" w:color="auto"/>
            <w:bottom w:val="none" w:sz="0" w:space="0" w:color="auto"/>
            <w:right w:val="none" w:sz="0" w:space="0" w:color="auto"/>
          </w:divBdr>
        </w:div>
        <w:div w:id="162670688">
          <w:marLeft w:val="547"/>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E0FBF0-3B29-4E95-8CE8-80B26AD32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1309</TotalTime>
  <Pages>14</Pages>
  <Words>3211</Words>
  <Characters>18304</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3</cp:revision>
  <dcterms:created xsi:type="dcterms:W3CDTF">2019-08-21T10:09:00Z</dcterms:created>
  <dcterms:modified xsi:type="dcterms:W3CDTF">2019-08-22T09:23:00Z</dcterms:modified>
</cp:coreProperties>
</file>